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E0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剑桥大学2027冬校开放报名｜“人工智能+”经济、法律、人文等六大专题</w:t>
      </w:r>
    </w:p>
    <w:p w14:paraId="4211D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为贯彻落实《国务院关于深入实施“人工智能+”行动的意见》等相关政策精神，我校将于2026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-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2027寒假期间组织师生赴剑桥大学参加“剑桥人工智能+”专题课程（六类）项目。现面向全校开放报名，具体如下。</w:t>
      </w:r>
    </w:p>
    <w:p w14:paraId="40DEE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一、选拔对象</w:t>
      </w:r>
    </w:p>
    <w:p w14:paraId="69026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在校学生、青年教师。</w:t>
      </w:r>
    </w:p>
    <w:p w14:paraId="1CDC3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二、申报条件</w:t>
      </w:r>
    </w:p>
    <w:p w14:paraId="475F2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政治立场坚定，遵纪守法，无违纪违规记录；</w:t>
      </w:r>
    </w:p>
    <w:p w14:paraId="29BF6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具备英语应用能力，能够适应英文课程环境，有良好沟通协作与实践参与能力；</w:t>
      </w:r>
    </w:p>
    <w:p w14:paraId="2EC57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身心健康，综合素质突出，具备较强的自理能力；</w:t>
      </w:r>
    </w:p>
    <w:p w14:paraId="7636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能够自行承担往返交通、住宿、生活、保险及其他相关费用。</w:t>
      </w:r>
    </w:p>
    <w:p w14:paraId="35E24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三、课程安排</w:t>
      </w:r>
    </w:p>
    <w:p w14:paraId="44F4B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（一）课程名称：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Cambridge AI+ Program</w:t>
      </w:r>
    </w:p>
    <w:p w14:paraId="7A5B0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（二）课程时间： 2027年1月22日 – 2月4日（暂定）</w:t>
      </w:r>
    </w:p>
    <w:p w14:paraId="117F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（三）授课地点： 剑桥大学</w:t>
      </w:r>
    </w:p>
    <w:p w14:paraId="6B9F6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（四）教学设计：采取 “理论课程 + 实践调研 + 学科竞赛 + 学术会议” 四位一体的国际化培养模式。学科竞赛、学术会议有导师全程指导。</w:t>
      </w:r>
    </w:p>
    <w:p w14:paraId="6A2BD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理论课程（Curriculum）—40 学时</w:t>
      </w:r>
    </w:p>
    <w:p w14:paraId="2DF17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课程体系由以下三部分构成：</w:t>
      </w:r>
    </w:p>
    <w:p w14:paraId="22E45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人工智能基础课程（12 学时）：讲授人工智能核心原理与应用（本项目为人工智能交叉主题学习，无编程、人工智能专业技术基础也可参与）；</w:t>
      </w:r>
    </w:p>
    <w:p w14:paraId="2DF9F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剑桥通识课程（12学时）： 拓宽跨学科视野与国际化人文素养；</w:t>
      </w:r>
    </w:p>
    <w:p w14:paraId="69D96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学科专业课程（24 学时）：学生可从以下六大模块中任选 2 个以上模块：</w:t>
      </w:r>
    </w:p>
    <w:p w14:paraId="54DF1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(1)  AI 与可持续发展</w:t>
      </w:r>
    </w:p>
    <w:p w14:paraId="0E108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(2)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AI 与创新创业</w:t>
      </w:r>
    </w:p>
    <w:p w14:paraId="2C4EF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(3)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AI 与文化创意</w:t>
      </w:r>
    </w:p>
    <w:p w14:paraId="6CF04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(4)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AI 与法律治理</w:t>
      </w:r>
    </w:p>
    <w:p w14:paraId="5A229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(5)  AI 与生命科学</w:t>
      </w:r>
    </w:p>
    <w:p w14:paraId="3840D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(6)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AI 与数学基础</w:t>
      </w:r>
    </w:p>
    <w:p w14:paraId="38217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15位剑桥项目授课教师均为剑桥大学教授学者及剑桥创新企业家。</w:t>
      </w:r>
    </w:p>
    <w:p w14:paraId="71EAD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实践调研（Field trip）—40 学时</w:t>
      </w:r>
    </w:p>
    <w:p w14:paraId="31F81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赴剑桥科技园、剑桥实验室、伦敦金融城等地开展实地访学，并前往牛津大学、伦敦大学学院、帝国理工学院、伦敦政治经济学院等高校进行学术交流。</w:t>
      </w:r>
    </w:p>
    <w:p w14:paraId="2A25C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学科竞赛（Competition）—20 学时</w:t>
      </w:r>
    </w:p>
    <w:p w14:paraId="5D36C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包括 10 学时国内线上学习（商业计划书写作，自愿参加）。项目期间，学生将组建 4–5 人小组，在导师指导下完成英文商业计划书，并参加 “2026-2027 CFCC 国际创新创业剑桥赛”。</w:t>
      </w:r>
    </w:p>
    <w:p w14:paraId="1AF45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 学术会议（Conference）—20 学时</w:t>
      </w:r>
    </w:p>
    <w:p w14:paraId="7A8C4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包括 10 学时国内线上学习（学术论文写作，自愿参加）。学生小组将在导师指导下完成英文学术论文，并在 “2026-2027  CFCC 剑桥国际学术会议” 上进行英文小组汇报宣读。</w:t>
      </w:r>
    </w:p>
    <w:p w14:paraId="58534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学习成果： 顺利完成课程的学生将获得剑桥教授签名课程证书、国际学科竞赛获奖证书、国际学术会议邀请函。优秀论文可推荐在英文学术期刊发表（特别优秀者可推荐至 SSCI 期刊）。</w:t>
      </w:r>
    </w:p>
    <w:p w14:paraId="707BE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四、项目人数及费用</w:t>
      </w:r>
    </w:p>
    <w:p w14:paraId="5C905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项目人数： 30人</w:t>
      </w:r>
    </w:p>
    <w:p w14:paraId="00D59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项目费用： 约人民币 56,800 元（含学费、餐费、双人间住宿、国际交通、签证及保险等费用）。</w:t>
      </w:r>
    </w:p>
    <w:p w14:paraId="1D0EF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、报名时间与方式</w:t>
      </w:r>
    </w:p>
    <w:p w14:paraId="61B68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请于 2026 年 11月 6日前提交报名申请，具体流程另行通知。</w:t>
      </w:r>
    </w:p>
    <w:p w14:paraId="31716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项目联系人：陈老师 15870023960（微信同号）</w:t>
      </w:r>
    </w:p>
    <w:p w14:paraId="67456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报名链接：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"https://f.wps.cn/g/YFKLNxoI/"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</w:rPr>
        <w:t>https://f.wps.cn/g/YFKLNxoI/</w:t>
      </w:r>
      <w:r>
        <w:rPr>
          <w:rStyle w:val="6"/>
          <w:rFonts w:hint="eastAsia" w:ascii="方正仿宋_GB2312" w:hAnsi="方正仿宋_GB2312" w:eastAsia="方正仿宋_GB2312" w:cs="方正仿宋_GB2312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34732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sz w:val="24"/>
          <w:szCs w:val="24"/>
          <w:highlight w:val="yellow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或扫描以下二维码报名：</w:t>
      </w:r>
    </w:p>
    <w:p w14:paraId="19C24C5F">
      <w:pPr>
        <w:rPr>
          <w:sz w:val="24"/>
          <w:szCs w:val="24"/>
        </w:rPr>
      </w:pPr>
      <w:r>
        <w:drawing>
          <wp:inline distT="0" distB="0" distL="114300" distR="114300">
            <wp:extent cx="1945005" cy="2199005"/>
            <wp:effectExtent l="0" t="0" r="571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5005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288AD2-DB83-4037-8F25-1667B9A228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6B11E9B-2CAE-4866-969F-D9D68CD53CE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CF8A2D6-E012-4787-93F8-E7EA7086393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4" w:fontKey="{1BD7AB72-330D-4785-9253-3A322E95DC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A5468CE7-5B0B-446B-8CA7-09C187B8AD8E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B3"/>
    <w:rsid w:val="001A6B8E"/>
    <w:rsid w:val="00482AD3"/>
    <w:rsid w:val="00524214"/>
    <w:rsid w:val="00536B32"/>
    <w:rsid w:val="005A34EA"/>
    <w:rsid w:val="00650C41"/>
    <w:rsid w:val="007E16B3"/>
    <w:rsid w:val="00B12931"/>
    <w:rsid w:val="00CD3C84"/>
    <w:rsid w:val="00F126A3"/>
    <w:rsid w:val="047D3A97"/>
    <w:rsid w:val="07711E01"/>
    <w:rsid w:val="07C35693"/>
    <w:rsid w:val="089723B1"/>
    <w:rsid w:val="0C0D7792"/>
    <w:rsid w:val="0F3A7E52"/>
    <w:rsid w:val="1C894C01"/>
    <w:rsid w:val="20F14799"/>
    <w:rsid w:val="25F61261"/>
    <w:rsid w:val="2A97233B"/>
    <w:rsid w:val="2B591F8C"/>
    <w:rsid w:val="2CC1323C"/>
    <w:rsid w:val="31B349CA"/>
    <w:rsid w:val="33313B2F"/>
    <w:rsid w:val="389762FF"/>
    <w:rsid w:val="45543DDD"/>
    <w:rsid w:val="4B7E1FE2"/>
    <w:rsid w:val="538232D9"/>
    <w:rsid w:val="5AC937C5"/>
    <w:rsid w:val="5B865931"/>
    <w:rsid w:val="68426F58"/>
    <w:rsid w:val="69EA352F"/>
    <w:rsid w:val="6B3D24B0"/>
    <w:rsid w:val="6B572E46"/>
    <w:rsid w:val="717C199E"/>
    <w:rsid w:val="771F2A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1039</Words>
  <Characters>1219</Characters>
  <Lines>50</Lines>
  <Paragraphs>47</Paragraphs>
  <TotalTime>5</TotalTime>
  <ScaleCrop>false</ScaleCrop>
  <LinksUpToDate>false</LinksUpToDate>
  <CharactersWithSpaces>1302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2026-09-13T19:53:00Z</dcterms:created>
  <dc:creator>ALI-AN00</dc:creator>
  <cp:lastModifiedBy>OICE</cp:lastModifiedBy>
  <dcterms:modified xsi:type="dcterms:W3CDTF">2026-10-27T08:43:11Z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CA8154BA25BE4492818EE746B1008D9D_13</vt:lpwstr>
  </property>
  <property fmtid="{D5CDD505-2E9C-101B-9397-08002B2CF9AE}" pid="3" name="KSOTemplateDocerSaveRecord">
    <vt:lpwstr>eyJoZGlkIjoiY2Y2NDdhMDE4NDk5NzZkYzk4MGFmOWRlMjhmNDlmYzMiLCJ1c2VySWQiOiI0ODYyMzI4NDEifQ==</vt:lpwstr>
  </property>
  <property fmtid="{D5CDD505-2E9C-101B-9397-08002B2CF9AE}" pid="4" name="KSOProductBuildVer">
    <vt:lpwstr>2052-12.1.0.19302</vt:lpwstr>
  </property>
</Properties>
</file>