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right"/>
        <w:rPr>
          <w:rFonts w:ascii="DFPHeiW7" w:eastAsia="DFPHeiW7" w:cs="DFPHeiW7"/>
          <w:color w:val="000078"/>
          <w:kern w:val="0"/>
          <w:sz w:val="54"/>
          <w:szCs w:val="54"/>
        </w:rPr>
      </w:pPr>
      <w:r>
        <w:rPr>
          <w:rFonts w:ascii="DFPHeiW7" w:eastAsia="DFPHeiW7" w:cs="DFPHeiW7"/>
          <w:color w:val="000078"/>
          <w:kern w:val="0"/>
          <w:sz w:val="54"/>
          <w:szCs w:val="54"/>
        </w:rPr>
        <w:drawing>
          <wp:anchor distT="0" distB="0" distL="114300" distR="114300" simplePos="0" relativeHeight="251660288" behindDoc="0" locked="0" layoutInCell="1" allowOverlap="1">
            <wp:simplePos x="0" y="0"/>
            <wp:positionH relativeFrom="column">
              <wp:posOffset>4402455</wp:posOffset>
            </wp:positionH>
            <wp:positionV relativeFrom="paragraph">
              <wp:posOffset>-828675</wp:posOffset>
            </wp:positionV>
            <wp:extent cx="1835785" cy="1152525"/>
            <wp:effectExtent l="0" t="0" r="0" b="0"/>
            <wp:wrapSquare wrapText="bothSides"/>
            <wp:docPr id="3" name="图片 1" descr="C:\Users\zhanglei\Desktop\下载图片\Stacked-logo\Stacked logo\JPEG\1010-SwanUni-Eng 2017 [662]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zhanglei\Desktop\下载图片\Stacked-logo\Stacked logo\JPEG\1010-SwanUni-Eng 2017 [662] v3.jpg"/>
                    <pic:cNvPicPr>
                      <a:picLocks noChangeAspect="1" noChangeArrowheads="1"/>
                    </pic:cNvPicPr>
                  </pic:nvPicPr>
                  <pic:blipFill>
                    <a:blip r:embed="rId4" cstate="print">
                      <a:clrChange>
                        <a:clrFrom>
                          <a:srgbClr val="FFFFFE"/>
                        </a:clrFrom>
                        <a:clrTo>
                          <a:srgbClr val="FFFFFE">
                            <a:alpha val="0"/>
                          </a:srgbClr>
                        </a:clrTo>
                      </a:clrChange>
                    </a:blip>
                    <a:srcRect/>
                    <a:stretch>
                      <a:fillRect/>
                    </a:stretch>
                  </pic:blipFill>
                  <pic:spPr>
                    <a:xfrm>
                      <a:off x="0" y="0"/>
                      <a:ext cx="1835785" cy="1152525"/>
                    </a:xfrm>
                    <a:prstGeom prst="rect">
                      <a:avLst/>
                    </a:prstGeom>
                    <a:noFill/>
                    <a:ln w="9525">
                      <a:noFill/>
                      <a:miter lim="800000"/>
                      <a:headEnd/>
                      <a:tailEnd/>
                    </a:ln>
                  </pic:spPr>
                </pic:pic>
              </a:graphicData>
            </a:graphic>
          </wp:anchor>
        </w:drawing>
      </w:r>
      <w:r>
        <w:rPr>
          <w:rFonts w:ascii="DFPHeiW7" w:eastAsia="DFPHeiW7" w:cs="DFPHeiW7"/>
          <w:color w:val="000078"/>
          <w:kern w:val="0"/>
          <w:sz w:val="54"/>
          <w:szCs w:val="54"/>
        </w:rPr>
        <w:drawing>
          <wp:anchor distT="0" distB="0" distL="114300" distR="114300" simplePos="0" relativeHeight="251659264" behindDoc="1" locked="0" layoutInCell="1" allowOverlap="1">
            <wp:simplePos x="0" y="0"/>
            <wp:positionH relativeFrom="column">
              <wp:posOffset>-1152525</wp:posOffset>
            </wp:positionH>
            <wp:positionV relativeFrom="paragraph">
              <wp:posOffset>-904875</wp:posOffset>
            </wp:positionV>
            <wp:extent cx="7581900" cy="4276725"/>
            <wp:effectExtent l="19050" t="0" r="0" b="0"/>
            <wp:wrapNone/>
            <wp:docPr id="2" name="图片 1" descr="C:\Users\zhanglei\Desktop\COAH Bev\images\312-International College Wales Swansea Students on 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zhanglei\Desktop\COAH Bev\images\312-International College Wales Swansea Students on beach.JPG"/>
                    <pic:cNvPicPr>
                      <a:picLocks noChangeAspect="1" noChangeArrowheads="1"/>
                    </pic:cNvPicPr>
                  </pic:nvPicPr>
                  <pic:blipFill>
                    <a:blip r:embed="rId5" cstate="print"/>
                    <a:srcRect b="12816"/>
                    <a:stretch>
                      <a:fillRect/>
                    </a:stretch>
                  </pic:blipFill>
                  <pic:spPr>
                    <a:xfrm>
                      <a:off x="0" y="0"/>
                      <a:ext cx="7581900" cy="4276725"/>
                    </a:xfrm>
                    <a:prstGeom prst="rect">
                      <a:avLst/>
                    </a:prstGeom>
                    <a:noFill/>
                    <a:ln w="9525">
                      <a:noFill/>
                      <a:miter lim="800000"/>
                      <a:headEnd/>
                      <a:tailEnd/>
                    </a:ln>
                  </pic:spPr>
                </pic:pic>
              </a:graphicData>
            </a:graphic>
          </wp:anchor>
        </w:drawing>
      </w:r>
    </w:p>
    <w:p>
      <w:pPr>
        <w:ind w:firstLine="422" w:firstLineChars="200"/>
        <w:rPr>
          <w:rFonts w:ascii="DFPHeiW7" w:eastAsia="DFPHeiW7" w:cs="DFPHeiW7"/>
          <w:b/>
          <w:color w:val="000078"/>
          <w:kern w:val="0"/>
          <w:szCs w:val="21"/>
        </w:rPr>
      </w:pPr>
    </w:p>
    <w:p>
      <w:pPr>
        <w:rPr>
          <w:rFonts w:ascii="DFPHeiW5" w:hAnsi="Futura-Medium" w:eastAsia="DFPHeiW5" w:cs="DFPHeiW5"/>
          <w:kern w:val="0"/>
          <w:sz w:val="18"/>
          <w:szCs w:val="18"/>
        </w:rPr>
      </w:pPr>
    </w:p>
    <w:p>
      <w:pPr>
        <w:rPr>
          <w:rFonts w:ascii="DFPHeiW5" w:hAnsi="Futura-Medium" w:eastAsia="DFPHeiW5" w:cs="DFPHeiW5"/>
          <w:kern w:val="0"/>
          <w:sz w:val="24"/>
          <w:szCs w:val="24"/>
        </w:rPr>
      </w:pPr>
    </w:p>
    <w:p>
      <w:pPr>
        <w:rPr>
          <w:rFonts w:ascii="DFPHeiW5" w:hAnsi="Futura-Medium" w:eastAsia="DFPHeiW5" w:cs="DFPHeiW5"/>
          <w:kern w:val="0"/>
          <w:sz w:val="24"/>
          <w:szCs w:val="24"/>
        </w:rPr>
      </w:pPr>
    </w:p>
    <w:p>
      <w:pPr>
        <w:rPr>
          <w:rFonts w:ascii="DFPHeiW5" w:hAnsi="Futura-Medium" w:eastAsia="DFPHeiW5" w:cs="DFPHeiW5"/>
          <w:kern w:val="0"/>
          <w:sz w:val="24"/>
          <w:szCs w:val="24"/>
        </w:rPr>
      </w:pPr>
    </w:p>
    <w:p>
      <w:pPr>
        <w:rPr>
          <w:rFonts w:ascii="DFPHeiW5" w:hAnsi="Futura-Medium" w:eastAsia="DFPHeiW5" w:cs="DFPHeiW5"/>
          <w:kern w:val="0"/>
          <w:sz w:val="24"/>
          <w:szCs w:val="24"/>
        </w:rPr>
      </w:pPr>
    </w:p>
    <w:p>
      <w:pPr>
        <w:rPr>
          <w:rFonts w:ascii="Cosmos-Medium" w:hAnsi="Cosmos-Medium" w:cs="Cosmos-Medium"/>
          <w:color w:val="000078"/>
          <w:kern w:val="0"/>
          <w:sz w:val="18"/>
          <w:szCs w:val="18"/>
        </w:rPr>
      </w:pPr>
    </w:p>
    <w:p>
      <w:pPr>
        <w:rPr>
          <w:rFonts w:ascii="Cosmos-Medium" w:hAnsi="Cosmos-Medium" w:cs="Cosmos-Medium"/>
          <w:color w:val="000078"/>
          <w:kern w:val="0"/>
          <w:sz w:val="18"/>
          <w:szCs w:val="18"/>
        </w:rPr>
      </w:pPr>
    </w:p>
    <w:p>
      <w:pPr>
        <w:rPr>
          <w:rFonts w:ascii="Cosmos-Medium" w:hAnsi="Cosmos-Medium" w:cs="Cosmos-Medium"/>
          <w:color w:val="000078"/>
          <w:kern w:val="0"/>
          <w:sz w:val="18"/>
          <w:szCs w:val="18"/>
        </w:rPr>
      </w:pPr>
    </w:p>
    <w:p>
      <w:pPr>
        <w:ind w:right="-340" w:rightChars="-162"/>
        <w:rPr>
          <w:rFonts w:ascii="Cosmos-Medium" w:hAnsi="Cosmos-Medium" w:cs="Cosmos-Medium"/>
          <w:b/>
          <w:color w:val="1F497D" w:themeColor="text2"/>
          <w:kern w:val="0"/>
          <w:sz w:val="44"/>
          <w:szCs w:val="44"/>
        </w:rPr>
      </w:pPr>
    </w:p>
    <w:p>
      <w:pPr>
        <w:autoSpaceDE w:val="0"/>
        <w:autoSpaceDN w:val="0"/>
        <w:adjustRightInd w:val="0"/>
        <w:ind w:left="-567" w:leftChars="-270" w:right="-1331" w:rightChars="-634"/>
        <w:jc w:val="center"/>
        <w:rPr>
          <w:rFonts w:ascii="DFPHeiW7" w:eastAsia="DFPHeiW7" w:cs="DFPHeiW7"/>
          <w:b/>
          <w:color w:val="17365D" w:themeColor="text2" w:themeShade="BF"/>
          <w:kern w:val="0"/>
          <w:sz w:val="52"/>
          <w:szCs w:val="52"/>
        </w:rPr>
      </w:pPr>
      <w:r>
        <w:rPr>
          <w:rFonts w:hint="eastAsia" w:ascii="DFPHeiW7" w:eastAsia="DFPHeiW7" w:cs="DFPHeiW7"/>
          <w:b/>
          <w:color w:val="17365D" w:themeColor="text2" w:themeShade="BF"/>
          <w:kern w:val="0"/>
          <w:sz w:val="52"/>
          <w:szCs w:val="52"/>
        </w:rPr>
        <w:t>英国斯旺西大学深度游学夏令营</w:t>
      </w:r>
    </w:p>
    <w:p>
      <w:pPr>
        <w:jc w:val="center"/>
        <w:rPr>
          <w:rFonts w:ascii="DFPHeiW7" w:eastAsia="DFPHeiW7" w:cs="DFPHeiW7"/>
          <w:b/>
          <w:color w:val="17365D" w:themeColor="text2" w:themeShade="BF"/>
          <w:kern w:val="0"/>
          <w:sz w:val="48"/>
          <w:szCs w:val="48"/>
        </w:rPr>
      </w:pPr>
      <w:r>
        <w:rPr>
          <w:rFonts w:hint="eastAsia" w:ascii="DFPHeiW7" w:eastAsia="DFPHeiW7" w:cs="DFPHeiW7"/>
          <w:b/>
          <w:color w:val="17365D" w:themeColor="text2" w:themeShade="BF"/>
          <w:kern w:val="0"/>
          <w:sz w:val="48"/>
          <w:szCs w:val="48"/>
        </w:rPr>
        <w:t>一场教育和文化的体验之旅</w:t>
      </w:r>
    </w:p>
    <w:p>
      <w:pPr>
        <w:jc w:val="center"/>
        <w:rPr>
          <w:rFonts w:ascii="DFPHeiW7" w:eastAsia="DFPHeiW7" w:cs="DFPHeiW7"/>
          <w:b/>
          <w:color w:val="17365D" w:themeColor="text2" w:themeShade="BF"/>
          <w:kern w:val="0"/>
          <w:sz w:val="18"/>
          <w:szCs w:val="18"/>
        </w:rPr>
      </w:pPr>
    </w:p>
    <w:p>
      <w:pPr>
        <w:ind w:left="-850" w:leftChars="-405" w:right="-340" w:rightChars="-162"/>
        <w:rPr>
          <w:rFonts w:ascii="Cosmos-Medium" w:hAnsi="Cosmos-Medium" w:cs="Cosmos-Medium"/>
          <w:b/>
          <w:color w:val="1F497D" w:themeColor="text2"/>
          <w:kern w:val="0"/>
          <w:sz w:val="44"/>
          <w:szCs w:val="44"/>
        </w:rPr>
      </w:pPr>
      <w:r>
        <w:rPr>
          <w:rFonts w:ascii="Cosmos-Medium" w:hAnsi="Cosmos-Medium" w:cs="Cosmos-Medium"/>
          <w:b/>
          <w:color w:val="1F497D" w:themeColor="text2"/>
          <w:kern w:val="0"/>
          <w:sz w:val="44"/>
          <w:szCs w:val="44"/>
        </w:rPr>
        <w:pict>
          <v:rect id="_x0000_s1030" o:spid="_x0000_s1030" o:spt="1" style="position:absolute;left:0pt;margin-left:8.85pt;margin-top:15.6pt;height:36pt;width:108.9pt;z-index:251661312;mso-width-relative:page;mso-height-relative:page;" fillcolor="#1F497D" filled="t" stroked="f" coordsize="21600,21600">
            <v:path/>
            <v:fill on="t" focussize="0,0"/>
            <v:stroke on="f"/>
            <v:imagedata o:title=""/>
            <o:lock v:ext="edit"/>
            <v:textbox>
              <w:txbxContent>
                <w:p>
                  <w:pPr>
                    <w:jc w:val="center"/>
                    <w:rPr>
                      <w:rFonts w:ascii="微软雅黑" w:hAnsi="微软雅黑" w:eastAsia="微软雅黑"/>
                      <w:b/>
                      <w:color w:val="FFFFFF" w:themeColor="background1"/>
                      <w:sz w:val="36"/>
                      <w:szCs w:val="36"/>
                    </w:rPr>
                  </w:pPr>
                  <w:r>
                    <w:rPr>
                      <w:rFonts w:ascii="微软雅黑" w:hAnsi="微软雅黑" w:eastAsia="微软雅黑"/>
                      <w:b/>
                      <w:color w:val="FFFFFF" w:themeColor="background1"/>
                      <w:sz w:val="36"/>
                      <w:szCs w:val="36"/>
                    </w:rPr>
                    <w:t>学习内容</w:t>
                  </w:r>
                </w:p>
              </w:txbxContent>
            </v:textbox>
          </v:rect>
        </w:pict>
      </w:r>
      <w:r>
        <w:rPr>
          <w:rFonts w:ascii="Cosmos-Medium" w:hAnsi="Cosmos-Medium" w:cs="Cosmos-Medium"/>
          <w:color w:val="000078"/>
          <w:kern w:val="0"/>
          <w:sz w:val="18"/>
          <w:szCs w:val="18"/>
        </w:rPr>
        <w:pict>
          <v:rect id="_x0000_s1032" o:spid="_x0000_s1032" o:spt="1" style="position:absolute;left:0pt;margin-left:238.35pt;margin-top:15.6pt;height:36pt;width:140.4pt;z-index:251662336;mso-width-relative:page;mso-height-relative:page;" fillcolor="#1F497D" filled="t" stroked="f" coordsize="21600,21600">
            <v:path/>
            <v:fill on="t" focussize="0,0"/>
            <v:stroke on="f"/>
            <v:imagedata o:title=""/>
            <o:lock v:ext="edit"/>
            <v:textbox>
              <w:txbxContent>
                <w:p>
                  <w:pPr>
                    <w:jc w:val="center"/>
                    <w:rPr>
                      <w:rFonts w:ascii="微软雅黑" w:hAnsi="微软雅黑" w:eastAsia="微软雅黑"/>
                      <w:b/>
                      <w:color w:val="FFFFFF" w:themeColor="background1"/>
                      <w:sz w:val="36"/>
                      <w:szCs w:val="36"/>
                    </w:rPr>
                  </w:pPr>
                  <w:r>
                    <w:rPr>
                      <w:rFonts w:hint="eastAsia" w:ascii="微软雅黑" w:hAnsi="微软雅黑" w:eastAsia="微软雅黑"/>
                      <w:b/>
                      <w:color w:val="FFFFFF" w:themeColor="background1"/>
                      <w:sz w:val="36"/>
                      <w:szCs w:val="36"/>
                    </w:rPr>
                    <w:t>游览</w:t>
                  </w:r>
                  <w:r>
                    <w:rPr>
                      <w:rFonts w:ascii="微软雅黑" w:hAnsi="微软雅黑" w:eastAsia="微软雅黑"/>
                      <w:b/>
                      <w:color w:val="FFFFFF" w:themeColor="background1"/>
                      <w:sz w:val="36"/>
                      <w:szCs w:val="36"/>
                    </w:rPr>
                    <w:t>及其他活动</w:t>
                  </w:r>
                </w:p>
              </w:txbxContent>
            </v:textbox>
          </v:rect>
        </w:pict>
      </w:r>
    </w:p>
    <w:p>
      <w:pPr>
        <w:ind w:left="-850" w:leftChars="-405" w:right="-340" w:rightChars="-162"/>
        <w:rPr>
          <w:rFonts w:ascii="Cosmos-Medium" w:hAnsi="Cosmos-Medium" w:cs="Cosmos-Medium"/>
          <w:b/>
          <w:color w:val="1F497D" w:themeColor="text2"/>
          <w:kern w:val="0"/>
          <w:sz w:val="44"/>
          <w:szCs w:val="44"/>
        </w:rPr>
      </w:pPr>
      <w:r>
        <w:rPr>
          <w:sz w:val="24"/>
          <w:szCs w:val="24"/>
        </w:rPr>
        <w:pict>
          <v:rect id="_x0000_s1047" o:spid="_x0000_s1047" o:spt="1" style="position:absolute;left:0pt;margin-left:222.55pt;margin-top:24.3pt;height:146.25pt;width:219.2pt;z-index:251678720;mso-width-relative:page;mso-height-relative:page;" filled="f" stroked="f" coordsize="21600,21600">
            <v:path/>
            <v:fill on="f" focussize="0,0"/>
            <v:stroke on="f" weight="1.5pt" color="#00B0F0" dashstyle="1 1" endcap="round"/>
            <v:imagedata o:title=""/>
            <o:lock v:ext="edit"/>
            <v:textbox>
              <w:txbxContent>
                <w:p>
                  <w:pPr>
                    <w:pStyle w:val="8"/>
                    <w:numPr>
                      <w:ilvl w:val="0"/>
                      <w:numId w:val="1"/>
                    </w:numPr>
                    <w:spacing w:line="312" w:lineRule="auto"/>
                    <w:ind w:firstLine="6" w:firstLineChars="0"/>
                    <w:rPr>
                      <w:sz w:val="24"/>
                      <w:szCs w:val="24"/>
                    </w:rPr>
                  </w:pPr>
                  <w:r>
                    <w:rPr>
                      <w:rFonts w:hint="eastAsia"/>
                      <w:sz w:val="24"/>
                      <w:szCs w:val="24"/>
                    </w:rPr>
                    <w:t>牛津一日游</w:t>
                  </w:r>
                </w:p>
                <w:p>
                  <w:pPr>
                    <w:pStyle w:val="8"/>
                    <w:numPr>
                      <w:ilvl w:val="0"/>
                      <w:numId w:val="1"/>
                    </w:numPr>
                    <w:spacing w:line="312" w:lineRule="auto"/>
                    <w:ind w:firstLine="6" w:firstLineChars="0"/>
                    <w:rPr>
                      <w:sz w:val="24"/>
                      <w:szCs w:val="24"/>
                    </w:rPr>
                  </w:pPr>
                  <w:r>
                    <w:rPr>
                      <w:rFonts w:hint="eastAsia"/>
                      <w:sz w:val="24"/>
                      <w:szCs w:val="24"/>
                    </w:rPr>
                    <w:t>卡迪夫一日游</w:t>
                  </w:r>
                </w:p>
                <w:p>
                  <w:pPr>
                    <w:pStyle w:val="8"/>
                    <w:numPr>
                      <w:ilvl w:val="0"/>
                      <w:numId w:val="1"/>
                    </w:numPr>
                    <w:spacing w:line="312" w:lineRule="auto"/>
                    <w:ind w:firstLine="6" w:firstLineChars="0"/>
                    <w:rPr>
                      <w:sz w:val="24"/>
                      <w:szCs w:val="24"/>
                    </w:rPr>
                  </w:pPr>
                  <w:r>
                    <w:rPr>
                      <w:rFonts w:hint="eastAsia"/>
                      <w:sz w:val="24"/>
                      <w:szCs w:val="24"/>
                    </w:rPr>
                    <w:t>伦敦的周末之旅</w:t>
                  </w:r>
                </w:p>
                <w:p>
                  <w:pPr>
                    <w:pStyle w:val="8"/>
                    <w:numPr>
                      <w:ilvl w:val="0"/>
                      <w:numId w:val="1"/>
                    </w:numPr>
                    <w:spacing w:line="312" w:lineRule="auto"/>
                    <w:ind w:firstLine="6" w:firstLineChars="0"/>
                    <w:rPr>
                      <w:sz w:val="24"/>
                      <w:szCs w:val="24"/>
                    </w:rPr>
                  </w:pPr>
                  <w:r>
                    <w:rPr>
                      <w:rFonts w:hint="eastAsia"/>
                      <w:sz w:val="24"/>
                      <w:szCs w:val="24"/>
                    </w:rPr>
                    <w:t>社交活动</w:t>
                  </w:r>
                </w:p>
                <w:p>
                  <w:pPr>
                    <w:pStyle w:val="8"/>
                    <w:numPr>
                      <w:ilvl w:val="0"/>
                      <w:numId w:val="1"/>
                    </w:numPr>
                    <w:spacing w:line="312" w:lineRule="auto"/>
                    <w:ind w:firstLine="6" w:firstLineChars="0"/>
                    <w:rPr>
                      <w:sz w:val="24"/>
                      <w:szCs w:val="24"/>
                    </w:rPr>
                  </w:pPr>
                  <w:r>
                    <w:rPr>
                      <w:rFonts w:hint="eastAsia"/>
                      <w:sz w:val="24"/>
                      <w:szCs w:val="24"/>
                    </w:rPr>
                    <w:t>自由游览斯旺西市及周边</w:t>
                  </w:r>
                </w:p>
                <w:p>
                  <w:pPr>
                    <w:pStyle w:val="8"/>
                    <w:numPr>
                      <w:ilvl w:val="0"/>
                      <w:numId w:val="1"/>
                    </w:numPr>
                    <w:spacing w:line="312" w:lineRule="auto"/>
                    <w:ind w:firstLine="6" w:firstLineChars="0"/>
                    <w:rPr>
                      <w:sz w:val="24"/>
                      <w:szCs w:val="24"/>
                    </w:rPr>
                  </w:pPr>
                  <w:r>
                    <w:rPr>
                      <w:rFonts w:hint="eastAsia"/>
                      <w:sz w:val="24"/>
                      <w:szCs w:val="24"/>
                    </w:rPr>
                    <w:t>结业仪式及颁发证书</w:t>
                  </w:r>
                </w:p>
                <w:p>
                  <w:pPr>
                    <w:rPr>
                      <w:szCs w:val="36"/>
                    </w:rPr>
                  </w:pPr>
                </w:p>
              </w:txbxContent>
            </v:textbox>
          </v:rect>
        </w:pict>
      </w:r>
    </w:p>
    <w:p>
      <w:pPr>
        <w:pStyle w:val="8"/>
        <w:numPr>
          <w:ilvl w:val="0"/>
          <w:numId w:val="2"/>
        </w:numPr>
        <w:spacing w:line="276" w:lineRule="auto"/>
        <w:ind w:left="-850" w:leftChars="-405" w:firstLineChars="0"/>
        <w:rPr>
          <w:sz w:val="24"/>
          <w:szCs w:val="24"/>
        </w:rPr>
        <w:sectPr>
          <w:pgSz w:w="11906" w:h="16838"/>
          <w:pgMar w:top="1440" w:right="1800" w:bottom="709" w:left="1800" w:header="851" w:footer="992" w:gutter="0"/>
          <w:cols w:space="425" w:num="1"/>
          <w:docGrid w:type="lines" w:linePitch="312" w:charSpace="0"/>
        </w:sectPr>
      </w:pPr>
    </w:p>
    <w:p>
      <w:pPr>
        <w:pStyle w:val="8"/>
        <w:numPr>
          <w:ilvl w:val="0"/>
          <w:numId w:val="3"/>
        </w:numPr>
        <w:spacing w:line="312" w:lineRule="auto"/>
        <w:ind w:firstLineChars="0"/>
        <w:rPr>
          <w:sz w:val="24"/>
          <w:szCs w:val="24"/>
        </w:rPr>
      </w:pPr>
      <w:r>
        <w:rPr>
          <w:rFonts w:hint="eastAsia"/>
          <w:sz w:val="24"/>
          <w:szCs w:val="24"/>
        </w:rPr>
        <w:t>英语语言</w:t>
      </w:r>
    </w:p>
    <w:p>
      <w:pPr>
        <w:pStyle w:val="8"/>
        <w:numPr>
          <w:ilvl w:val="0"/>
          <w:numId w:val="3"/>
        </w:numPr>
        <w:spacing w:line="312" w:lineRule="auto"/>
        <w:ind w:firstLineChars="0"/>
        <w:rPr>
          <w:sz w:val="24"/>
          <w:szCs w:val="24"/>
        </w:rPr>
      </w:pPr>
      <w:r>
        <w:rPr>
          <w:rFonts w:hint="eastAsia"/>
          <w:sz w:val="24"/>
          <w:szCs w:val="24"/>
        </w:rPr>
        <w:t>英国文化</w:t>
      </w:r>
    </w:p>
    <w:p>
      <w:pPr>
        <w:pStyle w:val="8"/>
        <w:numPr>
          <w:ilvl w:val="0"/>
          <w:numId w:val="3"/>
        </w:numPr>
        <w:spacing w:line="312" w:lineRule="auto"/>
        <w:ind w:firstLineChars="0"/>
        <w:rPr>
          <w:sz w:val="24"/>
          <w:szCs w:val="24"/>
        </w:rPr>
      </w:pPr>
      <w:r>
        <w:rPr>
          <w:rFonts w:hint="eastAsia"/>
          <w:sz w:val="24"/>
          <w:szCs w:val="24"/>
        </w:rPr>
        <w:t>专业学术英语</w:t>
      </w:r>
    </w:p>
    <w:p>
      <w:pPr>
        <w:pStyle w:val="8"/>
        <w:numPr>
          <w:ilvl w:val="0"/>
          <w:numId w:val="3"/>
        </w:numPr>
        <w:spacing w:line="312" w:lineRule="auto"/>
        <w:ind w:firstLineChars="0"/>
        <w:rPr>
          <w:sz w:val="24"/>
          <w:szCs w:val="24"/>
        </w:rPr>
      </w:pPr>
      <w:r>
        <w:rPr>
          <w:rFonts w:hint="eastAsia"/>
          <w:sz w:val="24"/>
          <w:szCs w:val="24"/>
        </w:rPr>
        <w:t>专业学术讲座</w:t>
      </w:r>
    </w:p>
    <w:p>
      <w:pPr>
        <w:pStyle w:val="8"/>
        <w:spacing w:line="312" w:lineRule="auto"/>
        <w:ind w:left="-141" w:firstLine="0" w:firstLineChars="0"/>
        <w:rPr>
          <w:sz w:val="24"/>
          <w:szCs w:val="24"/>
        </w:rPr>
      </w:pPr>
    </w:p>
    <w:p>
      <w:pPr>
        <w:spacing w:line="312" w:lineRule="auto"/>
        <w:rPr>
          <w:sz w:val="24"/>
          <w:szCs w:val="24"/>
        </w:rPr>
      </w:pPr>
      <w:r>
        <w:pict>
          <v:shape id="_x0000_s1048" o:spid="_x0000_s1048" o:spt="75" type="#_x0000_t75" style="position:absolute;left:0pt;margin-left:-71.95pt;margin-top:34.2pt;height:129.75pt;width:565.05pt;mso-wrap-distance-bottom:0pt;mso-wrap-distance-left:9pt;mso-wrap-distance-right:9pt;mso-wrap-distance-top:0pt;z-index:251679744;mso-width-relative:page;mso-height-relative:page;" filled="f" o:preferrelative="t" stroked="f" coordsize="21600,21600">
            <v:path/>
            <v:fill on="f" focussize="0,0"/>
            <v:stroke on="f" joinstyle="miter"/>
            <v:imagedata r:id="rId6" o:title="Doc2_01_副本"/>
            <o:lock v:ext="edit" aspectratio="t"/>
            <w10:wrap type="square"/>
          </v:shape>
        </w:pict>
      </w:r>
    </w:p>
    <w:p>
      <w:pPr>
        <w:spacing w:line="276" w:lineRule="auto"/>
        <w:rPr>
          <w:sz w:val="24"/>
          <w:szCs w:val="24"/>
        </w:rPr>
        <w:sectPr>
          <w:type w:val="continuous"/>
          <w:pgSz w:w="11906" w:h="16838"/>
          <w:pgMar w:top="1440" w:right="1800" w:bottom="709" w:left="1800" w:header="851" w:footer="992" w:gutter="0"/>
          <w:cols w:space="425" w:num="1"/>
          <w:docGrid w:type="lines" w:linePitch="312" w:charSpace="0"/>
        </w:sectPr>
      </w:pPr>
    </w:p>
    <w:p>
      <w:pPr>
        <w:spacing w:line="276" w:lineRule="auto"/>
        <w:rPr>
          <w:sz w:val="24"/>
          <w:szCs w:val="24"/>
        </w:rPr>
        <w:sectPr>
          <w:type w:val="continuous"/>
          <w:pgSz w:w="11906" w:h="16838"/>
          <w:pgMar w:top="1440" w:right="1800" w:bottom="709" w:left="1800" w:header="851" w:footer="992" w:gutter="0"/>
          <w:cols w:space="425" w:num="2"/>
          <w:docGrid w:type="lines" w:linePitch="312" w:charSpace="0"/>
        </w:sectPr>
      </w:pPr>
    </w:p>
    <w:p>
      <w:pPr>
        <w:spacing w:line="276" w:lineRule="auto"/>
        <w:rPr>
          <w:sz w:val="24"/>
          <w:szCs w:val="24"/>
        </w:rPr>
      </w:pPr>
      <w:r>
        <w:rPr>
          <w:sz w:val="24"/>
          <w:szCs w:val="24"/>
        </w:rPr>
        <w:pict>
          <v:rect id="_x0000_s1033" o:spid="_x0000_s1033" o:spt="1" style="position:absolute;left:0pt;margin-left:-29.25pt;margin-top:5.25pt;height:36pt;width:108.9pt;z-index:251663360;mso-width-relative:page;mso-height-relative:page;" fillcolor="#1F497D" filled="t" stroked="f" coordsize="21600,21600">
            <v:path/>
            <v:fill on="t" focussize="0,0"/>
            <v:stroke on="f"/>
            <v:imagedata o:title=""/>
            <o:lock v:ext="edit"/>
            <v:textbox>
              <w:txbxContent>
                <w:p>
                  <w:pPr>
                    <w:jc w:val="center"/>
                    <w:rPr>
                      <w:rFonts w:ascii="微软雅黑" w:hAnsi="微软雅黑" w:eastAsia="微软雅黑"/>
                      <w:b/>
                      <w:color w:val="FFFFFF" w:themeColor="background1"/>
                      <w:sz w:val="36"/>
                      <w:szCs w:val="36"/>
                    </w:rPr>
                  </w:pPr>
                  <w:r>
                    <w:rPr>
                      <w:rFonts w:hint="eastAsia" w:ascii="微软雅黑" w:hAnsi="微软雅黑" w:eastAsia="微软雅黑"/>
                      <w:b/>
                      <w:color w:val="FFFFFF" w:themeColor="background1"/>
                      <w:sz w:val="36"/>
                      <w:szCs w:val="36"/>
                    </w:rPr>
                    <w:t>项目时间</w:t>
                  </w:r>
                </w:p>
              </w:txbxContent>
            </v:textbox>
          </v:rect>
        </w:pict>
      </w:r>
    </w:p>
    <w:p>
      <w:pPr>
        <w:spacing w:line="276" w:lineRule="auto"/>
        <w:rPr>
          <w:sz w:val="24"/>
          <w:szCs w:val="24"/>
        </w:rPr>
      </w:pPr>
    </w:p>
    <w:p>
      <w:pPr>
        <w:spacing w:line="276" w:lineRule="auto"/>
        <w:rPr>
          <w:sz w:val="24"/>
          <w:szCs w:val="24"/>
        </w:rPr>
      </w:pPr>
    </w:p>
    <w:p>
      <w:pPr>
        <w:ind w:left="-567" w:leftChars="-270"/>
        <w:jc w:val="left"/>
        <w:rPr>
          <w:rFonts w:ascii="Calibri" w:hAnsi="Calibri" w:cs="Calibri"/>
          <w:b/>
          <w:sz w:val="28"/>
          <w:szCs w:val="28"/>
        </w:rPr>
      </w:pPr>
      <w:r>
        <w:rPr>
          <w:rFonts w:ascii="Calibri" w:hAnsi="Calibri" w:cs="Calibri"/>
          <w:b/>
          <w:sz w:val="28"/>
          <w:szCs w:val="28"/>
        </w:rPr>
        <w:t>2024</w:t>
      </w:r>
      <w:r>
        <w:rPr>
          <w:rFonts w:ascii="Calibri" w:cs="Calibri" w:hAnsiTheme="minorEastAsia"/>
          <w:b/>
          <w:sz w:val="28"/>
          <w:szCs w:val="28"/>
        </w:rPr>
        <w:t>年</w:t>
      </w:r>
      <w:r>
        <w:rPr>
          <w:rFonts w:ascii="Calibri" w:hAnsi="Calibri" w:cs="Calibri"/>
          <w:b/>
          <w:sz w:val="28"/>
          <w:szCs w:val="28"/>
        </w:rPr>
        <w:t>7</w:t>
      </w:r>
      <w:r>
        <w:rPr>
          <w:rFonts w:ascii="Calibri" w:cs="Calibri" w:hAnsiTheme="minorEastAsia"/>
          <w:b/>
          <w:sz w:val="28"/>
          <w:szCs w:val="28"/>
        </w:rPr>
        <w:t>月</w:t>
      </w:r>
      <w:r>
        <w:rPr>
          <w:rFonts w:ascii="Calibri" w:hAnsi="Calibri" w:cs="Calibri"/>
          <w:b/>
          <w:sz w:val="28"/>
          <w:szCs w:val="28"/>
        </w:rPr>
        <w:t>27</w:t>
      </w:r>
      <w:r>
        <w:rPr>
          <w:rFonts w:ascii="Calibri" w:cs="Calibri" w:hAnsiTheme="minorEastAsia"/>
          <w:b/>
          <w:sz w:val="28"/>
          <w:szCs w:val="28"/>
        </w:rPr>
        <w:t>日至</w:t>
      </w:r>
      <w:r>
        <w:rPr>
          <w:rFonts w:ascii="Calibri" w:hAnsi="Calibri" w:cs="Calibri"/>
          <w:b/>
          <w:sz w:val="28"/>
          <w:szCs w:val="28"/>
        </w:rPr>
        <w:t>8</w:t>
      </w:r>
      <w:r>
        <w:rPr>
          <w:rFonts w:ascii="Calibri" w:cs="Calibri" w:hAnsiTheme="minorEastAsia"/>
          <w:b/>
          <w:sz w:val="28"/>
          <w:szCs w:val="28"/>
        </w:rPr>
        <w:t>月</w:t>
      </w:r>
      <w:r>
        <w:rPr>
          <w:rFonts w:ascii="Calibri" w:hAnsi="Calibri" w:cs="Calibri"/>
          <w:b/>
          <w:sz w:val="28"/>
          <w:szCs w:val="28"/>
        </w:rPr>
        <w:t>11</w:t>
      </w:r>
      <w:r>
        <w:rPr>
          <w:rFonts w:ascii="Calibri" w:cs="Calibri" w:hAnsiTheme="minorEastAsia"/>
          <w:b/>
          <w:sz w:val="28"/>
          <w:szCs w:val="28"/>
        </w:rPr>
        <w:t>日</w:t>
      </w:r>
      <w:r>
        <w:rPr>
          <w:rFonts w:ascii="Calibri" w:hAnsi="Calibri" w:cs="Calibri"/>
          <w:b/>
          <w:sz w:val="28"/>
          <w:szCs w:val="28"/>
        </w:rPr>
        <w:t xml:space="preserve"> </w:t>
      </w:r>
      <w:r>
        <w:rPr>
          <w:rFonts w:ascii="Calibri" w:cs="Calibri" w:hAnsiTheme="minorEastAsia"/>
          <w:b/>
          <w:sz w:val="28"/>
          <w:szCs w:val="28"/>
        </w:rPr>
        <w:t>（共</w:t>
      </w:r>
      <w:r>
        <w:rPr>
          <w:rFonts w:ascii="Calibri" w:hAnsi="Calibri" w:cs="Calibri"/>
          <w:b/>
          <w:sz w:val="28"/>
          <w:szCs w:val="28"/>
        </w:rPr>
        <w:t>16</w:t>
      </w:r>
      <w:r>
        <w:rPr>
          <w:rFonts w:ascii="Calibri" w:cs="Calibri" w:hAnsiTheme="minorEastAsia"/>
          <w:b/>
          <w:sz w:val="28"/>
          <w:szCs w:val="28"/>
        </w:rPr>
        <w:t>天）</w:t>
      </w:r>
    </w:p>
    <w:p>
      <w:pPr>
        <w:spacing w:line="276" w:lineRule="auto"/>
        <w:rPr>
          <w:sz w:val="24"/>
          <w:szCs w:val="24"/>
        </w:rPr>
      </w:pPr>
    </w:p>
    <w:p>
      <w:pPr>
        <w:spacing w:line="300" w:lineRule="auto"/>
        <w:rPr>
          <w:b/>
          <w:color w:val="0070C0"/>
          <w:sz w:val="28"/>
          <w:szCs w:val="28"/>
        </w:rPr>
      </w:pPr>
      <w:r>
        <w:rPr>
          <w:b/>
          <w:color w:val="0070C0"/>
          <w:sz w:val="30"/>
          <w:szCs w:val="30"/>
        </w:rPr>
        <w:pict>
          <v:rect id="_x0000_s1034" o:spid="_x0000_s1034" o:spt="1" style="position:absolute;left:0pt;margin-left:-29.25pt;margin-top:2.05pt;height:36pt;width:108.9pt;z-index:251664384;mso-width-relative:page;mso-height-relative:page;" fillcolor="#1F497D" filled="t" stroked="f" coordsize="21600,21600">
            <v:path/>
            <v:fill on="t" focussize="0,0"/>
            <v:stroke on="f"/>
            <v:imagedata o:title=""/>
            <o:lock v:ext="edit"/>
            <v:textbox>
              <w:txbxContent>
                <w:p>
                  <w:pPr>
                    <w:jc w:val="center"/>
                    <w:rPr>
                      <w:rFonts w:ascii="微软雅黑" w:hAnsi="微软雅黑" w:eastAsia="微软雅黑"/>
                      <w:b/>
                      <w:color w:val="FFFFFF" w:themeColor="background1"/>
                      <w:sz w:val="36"/>
                      <w:szCs w:val="36"/>
                    </w:rPr>
                  </w:pPr>
                  <w:r>
                    <w:rPr>
                      <w:rFonts w:hint="eastAsia" w:ascii="微软雅黑" w:hAnsi="微软雅黑" w:eastAsia="微软雅黑"/>
                      <w:b/>
                      <w:color w:val="FFFFFF" w:themeColor="background1"/>
                      <w:sz w:val="36"/>
                      <w:szCs w:val="36"/>
                    </w:rPr>
                    <w:t>项目特色</w:t>
                  </w:r>
                </w:p>
              </w:txbxContent>
            </v:textbox>
          </v:rect>
        </w:pict>
      </w:r>
    </w:p>
    <w:p>
      <w:pPr>
        <w:spacing w:line="300" w:lineRule="auto"/>
        <w:rPr>
          <w:b/>
          <w:color w:val="0070C0"/>
          <w:sz w:val="30"/>
          <w:szCs w:val="30"/>
        </w:rPr>
        <w:sectPr>
          <w:type w:val="continuous"/>
          <w:pgSz w:w="11906" w:h="16838"/>
          <w:pgMar w:top="709" w:right="1800" w:bottom="709" w:left="1800" w:header="851" w:footer="992" w:gutter="0"/>
          <w:cols w:space="425" w:num="1"/>
          <w:docGrid w:type="lines" w:linePitch="312" w:charSpace="0"/>
        </w:sectPr>
      </w:pPr>
    </w:p>
    <w:p>
      <w:pPr>
        <w:rPr>
          <w:sz w:val="24"/>
          <w:szCs w:val="24"/>
        </w:rPr>
      </w:pPr>
    </w:p>
    <w:p>
      <w:pPr>
        <w:pStyle w:val="8"/>
        <w:numPr>
          <w:ilvl w:val="0"/>
          <w:numId w:val="4"/>
        </w:numPr>
        <w:spacing w:line="312" w:lineRule="auto"/>
        <w:ind w:right="-624" w:rightChars="-297" w:firstLineChars="0"/>
        <w:rPr>
          <w:sz w:val="24"/>
          <w:szCs w:val="24"/>
        </w:rPr>
      </w:pPr>
      <w:r>
        <w:rPr>
          <w:rFonts w:hint="eastAsia"/>
          <w:sz w:val="24"/>
          <w:szCs w:val="24"/>
        </w:rPr>
        <w:t>深入学习英语语言课程，课程针对大学生的语言水平设计，全方面提升英语语言技能及英语交际能力；</w:t>
      </w:r>
      <w:r>
        <w:rPr>
          <w:sz w:val="24"/>
          <w:szCs w:val="24"/>
        </w:rPr>
        <w:t xml:space="preserve"> </w:t>
      </w:r>
    </w:p>
    <w:p>
      <w:pPr>
        <w:pStyle w:val="8"/>
        <w:numPr>
          <w:ilvl w:val="0"/>
          <w:numId w:val="4"/>
        </w:numPr>
        <w:spacing w:line="312" w:lineRule="auto"/>
        <w:ind w:right="-624" w:rightChars="-297" w:firstLineChars="0"/>
        <w:rPr>
          <w:sz w:val="24"/>
          <w:szCs w:val="24"/>
        </w:rPr>
      </w:pPr>
      <w:r>
        <w:rPr>
          <w:rFonts w:hint="eastAsia"/>
          <w:sz w:val="24"/>
          <w:szCs w:val="24"/>
        </w:rPr>
        <w:t>选择感兴趣的专业学术英语课程学习，培养学生用英语进行专业学习和研究的方法，提高专业知识储备；</w:t>
      </w:r>
    </w:p>
    <w:p>
      <w:pPr>
        <w:pStyle w:val="8"/>
        <w:numPr>
          <w:ilvl w:val="0"/>
          <w:numId w:val="4"/>
        </w:numPr>
        <w:spacing w:line="312" w:lineRule="auto"/>
        <w:ind w:right="-624" w:rightChars="-297" w:firstLineChars="0"/>
        <w:rPr>
          <w:sz w:val="24"/>
          <w:szCs w:val="24"/>
        </w:rPr>
      </w:pPr>
      <w:r>
        <w:rPr>
          <w:rFonts w:hint="eastAsia"/>
          <w:sz w:val="24"/>
          <w:szCs w:val="24"/>
        </w:rPr>
        <w:t>实地考察世界知名学府，从斯旺西大学开始了解英国大学的教学实力、体验一流大学魅力，为未来留学深造做好准备，树立名校奋斗目标；</w:t>
      </w:r>
      <w:r>
        <w:rPr>
          <w:sz w:val="24"/>
          <w:szCs w:val="24"/>
        </w:rPr>
        <w:t xml:space="preserve"> </w:t>
      </w:r>
    </w:p>
    <w:p>
      <w:pPr>
        <w:pStyle w:val="8"/>
        <w:numPr>
          <w:ilvl w:val="0"/>
          <w:numId w:val="4"/>
        </w:numPr>
        <w:spacing w:line="312" w:lineRule="auto"/>
        <w:ind w:right="-624" w:rightChars="-297" w:firstLineChars="0"/>
        <w:rPr>
          <w:sz w:val="24"/>
          <w:szCs w:val="24"/>
        </w:rPr>
      </w:pPr>
      <w:r>
        <w:rPr>
          <w:rFonts w:hint="eastAsia"/>
          <w:sz w:val="24"/>
          <w:szCs w:val="24"/>
        </w:rPr>
        <w:t>与国际学生一起上英语课程，结识世界各地的新朋友，增强沟通能力；</w:t>
      </w:r>
    </w:p>
    <w:p>
      <w:pPr>
        <w:pStyle w:val="8"/>
        <w:numPr>
          <w:ilvl w:val="0"/>
          <w:numId w:val="4"/>
        </w:numPr>
        <w:spacing w:line="312" w:lineRule="auto"/>
        <w:ind w:right="-624" w:rightChars="-297" w:firstLineChars="0"/>
        <w:rPr>
          <w:sz w:val="24"/>
          <w:szCs w:val="24"/>
        </w:rPr>
      </w:pPr>
      <w:r>
        <w:rPr>
          <w:rFonts w:hint="eastAsia"/>
          <w:sz w:val="24"/>
          <w:szCs w:val="24"/>
        </w:rPr>
        <w:t>实地探访斯旺西、牛津、卡迪夫、伦敦等知名城市，进行文化历史考察，感受英国风土人情，开阔视野，丰富人生阅历；</w:t>
      </w:r>
    </w:p>
    <w:p>
      <w:pPr>
        <w:pStyle w:val="8"/>
        <w:numPr>
          <w:ilvl w:val="0"/>
          <w:numId w:val="4"/>
        </w:numPr>
        <w:spacing w:line="312" w:lineRule="auto"/>
        <w:ind w:right="-624" w:rightChars="-297" w:firstLineChars="0"/>
        <w:rPr>
          <w:sz w:val="24"/>
          <w:szCs w:val="24"/>
        </w:rPr>
      </w:pPr>
      <w:r>
        <w:rPr>
          <w:rFonts w:hint="eastAsia"/>
          <w:sz w:val="24"/>
          <w:szCs w:val="24"/>
        </w:rPr>
        <w:t>入住大学校内学生公寓，单人宿舍带独立卫浴，沉浸式体验英国大学校园生活；</w:t>
      </w:r>
    </w:p>
    <w:p>
      <w:pPr>
        <w:pStyle w:val="8"/>
        <w:numPr>
          <w:ilvl w:val="0"/>
          <w:numId w:val="4"/>
        </w:numPr>
        <w:spacing w:line="312" w:lineRule="auto"/>
        <w:ind w:right="-624" w:rightChars="-297" w:firstLineChars="0"/>
        <w:rPr>
          <w:sz w:val="24"/>
          <w:szCs w:val="24"/>
        </w:rPr>
      </w:pPr>
      <w:r>
        <w:rPr>
          <w:rFonts w:hint="eastAsia"/>
          <w:sz w:val="24"/>
          <w:szCs w:val="24"/>
        </w:rPr>
        <w:t>注册成为斯旺西大学的学生，享受与本校学生一样的待遇，如使用图书馆、运动中心、免费WIFI等校园公共设施</w:t>
      </w:r>
    </w:p>
    <w:p>
      <w:pPr>
        <w:spacing w:line="300" w:lineRule="auto"/>
        <w:rPr>
          <w:b/>
          <w:color w:val="0070C0"/>
          <w:sz w:val="30"/>
          <w:szCs w:val="30"/>
        </w:rPr>
      </w:pPr>
      <w:r>
        <w:rPr>
          <w:b/>
          <w:color w:val="0070C0"/>
          <w:sz w:val="30"/>
          <w:szCs w:val="30"/>
        </w:rPr>
        <w:pict>
          <v:rect id="_x0000_s1035" o:spid="_x0000_s1035" o:spt="1" style="position:absolute;left:0pt;margin-left:-29.25pt;margin-top:13.3pt;height:36pt;width:108.9pt;z-index:251665408;mso-width-relative:page;mso-height-relative:page;" fillcolor="#1F497D" filled="t" stroked="f" coordsize="21600,21600">
            <v:path/>
            <v:fill on="t" focussize="0,0"/>
            <v:stroke on="f"/>
            <v:imagedata o:title=""/>
            <o:lock v:ext="edit"/>
            <v:textbox>
              <w:txbxContent>
                <w:p>
                  <w:pPr>
                    <w:jc w:val="center"/>
                    <w:rPr>
                      <w:rFonts w:ascii="微软雅黑" w:hAnsi="微软雅黑" w:eastAsia="微软雅黑"/>
                      <w:b/>
                      <w:color w:val="FFFFFF" w:themeColor="background1"/>
                      <w:sz w:val="36"/>
                      <w:szCs w:val="36"/>
                    </w:rPr>
                  </w:pPr>
                  <w:r>
                    <w:rPr>
                      <w:rFonts w:hint="eastAsia" w:ascii="微软雅黑" w:hAnsi="微软雅黑" w:eastAsia="微软雅黑"/>
                      <w:b/>
                      <w:color w:val="FFFFFF" w:themeColor="background1"/>
                      <w:sz w:val="36"/>
                      <w:szCs w:val="36"/>
                    </w:rPr>
                    <w:t>学校简介</w:t>
                  </w:r>
                </w:p>
              </w:txbxContent>
            </v:textbox>
          </v:rect>
        </w:pict>
      </w:r>
    </w:p>
    <w:p>
      <w:pPr>
        <w:spacing w:line="300" w:lineRule="auto"/>
        <w:rPr>
          <w:b/>
          <w:color w:val="0070C0"/>
          <w:sz w:val="30"/>
          <w:szCs w:val="30"/>
        </w:rPr>
        <w:sectPr>
          <w:type w:val="continuous"/>
          <w:pgSz w:w="11906" w:h="16838"/>
          <w:pgMar w:top="709" w:right="1800" w:bottom="709" w:left="1800" w:header="851" w:footer="992" w:gutter="0"/>
          <w:cols w:space="425" w:num="1"/>
          <w:docGrid w:type="lines" w:linePitch="312" w:charSpace="0"/>
        </w:sectPr>
      </w:pPr>
    </w:p>
    <w:p>
      <w:pPr>
        <w:rPr>
          <w:color w:val="1F497D" w:themeColor="text2"/>
          <w:sz w:val="30"/>
          <w:szCs w:val="30"/>
        </w:rPr>
      </w:pPr>
      <w:r>
        <w:rPr>
          <w:color w:val="1F497D" w:themeColor="text2"/>
          <w:sz w:val="30"/>
          <w:szCs w:val="30"/>
        </w:rPr>
        <w:drawing>
          <wp:anchor distT="0" distB="0" distL="114300" distR="114300" simplePos="0" relativeHeight="251667456" behindDoc="0" locked="0" layoutInCell="1" allowOverlap="1">
            <wp:simplePos x="0" y="0"/>
            <wp:positionH relativeFrom="column">
              <wp:posOffset>3676650</wp:posOffset>
            </wp:positionH>
            <wp:positionV relativeFrom="paragraph">
              <wp:posOffset>38100</wp:posOffset>
            </wp:positionV>
            <wp:extent cx="2514600" cy="771525"/>
            <wp:effectExtent l="19050" t="0" r="0" b="0"/>
            <wp:wrapSquare wrapText="bothSides"/>
            <wp:docPr id="19" name="图片 4" descr="C:\Users\zhanglei\Desktop\微信图片_20220704112908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C:\Users\zhanglei\Desktop\微信图片_20220704112908_副本.png"/>
                    <pic:cNvPicPr>
                      <a:picLocks noChangeAspect="1" noChangeArrowheads="1"/>
                    </pic:cNvPicPr>
                  </pic:nvPicPr>
                  <pic:blipFill>
                    <a:blip r:embed="rId7" cstate="print"/>
                    <a:srcRect l="4348" t="5882" r="4859" b="32680"/>
                    <a:stretch>
                      <a:fillRect/>
                    </a:stretch>
                  </pic:blipFill>
                  <pic:spPr>
                    <a:xfrm>
                      <a:off x="0" y="0"/>
                      <a:ext cx="2514600" cy="771525"/>
                    </a:xfrm>
                    <a:prstGeom prst="rect">
                      <a:avLst/>
                    </a:prstGeom>
                    <a:noFill/>
                  </pic:spPr>
                </pic:pic>
              </a:graphicData>
            </a:graphic>
          </wp:anchor>
        </w:drawing>
      </w:r>
    </w:p>
    <w:p>
      <w:pPr>
        <w:spacing w:line="312" w:lineRule="auto"/>
        <w:ind w:left="-567" w:leftChars="-270" w:right="2635" w:rightChars="1255" w:firstLine="426" w:firstLineChars="177"/>
        <w:jc w:val="left"/>
        <w:rPr>
          <w:rFonts w:ascii="Calibri" w:hAnsi="Calibri" w:cs="Calibri"/>
          <w:sz w:val="24"/>
          <w:szCs w:val="24"/>
        </w:rPr>
      </w:pPr>
      <w:r>
        <w:rPr>
          <w:rFonts w:ascii="Calibri" w:hAnsi="Calibri" w:cs="Calibri"/>
          <w:b/>
          <w:bCs/>
          <w:color w:val="1F497D" w:themeColor="text2"/>
          <w:sz w:val="24"/>
          <w:szCs w:val="24"/>
        </w:rPr>
        <w:pict>
          <v:shape id="_x0000_s1036" o:spid="_x0000_s1036" o:spt="176" type="#_x0000_t176" style="position:absolute;left:0pt;margin-left:291.75pt;margin-top:27.1pt;height:74.25pt;width:193.5pt;z-index:251666432;mso-width-relative:page;mso-height-relative:page;" fillcolor="#FFC000" filled="t" stroked="t" coordsize="21600,21600">
            <v:path/>
            <v:fill on="t" focussize="0,0"/>
            <v:stroke weight="3pt" color="#FFFFFF" joinstyle="miter"/>
            <v:imagedata o:title=""/>
            <o:lock v:ext="edit"/>
            <v:textbox>
              <w:txbxContent>
                <w:p>
                  <w:pPr>
                    <w:rPr>
                      <w:b/>
                      <w:sz w:val="28"/>
                      <w:szCs w:val="28"/>
                    </w:rPr>
                  </w:pPr>
                  <w:r>
                    <w:rPr>
                      <w:rFonts w:hint="eastAsia"/>
                      <w:b/>
                      <w:sz w:val="28"/>
                      <w:szCs w:val="28"/>
                    </w:rPr>
                    <w:t>QS世界大学排名第307位！</w:t>
                  </w:r>
                </w:p>
                <w:p>
                  <w:pPr>
                    <w:rPr>
                      <w:b/>
                      <w:sz w:val="28"/>
                      <w:szCs w:val="28"/>
                    </w:rPr>
                  </w:pPr>
                  <w:r>
                    <w:rPr>
                      <w:rFonts w:hint="eastAsia"/>
                      <w:b/>
                      <w:sz w:val="28"/>
                      <w:szCs w:val="28"/>
                    </w:rPr>
                    <w:t>卫报</w:t>
                  </w:r>
                  <w:r>
                    <w:rPr>
                      <w:b/>
                      <w:sz w:val="28"/>
                      <w:szCs w:val="28"/>
                    </w:rPr>
                    <w:t>英国大学排名第</w:t>
                  </w:r>
                  <w:r>
                    <w:rPr>
                      <w:rFonts w:hint="eastAsia"/>
                      <w:b/>
                      <w:sz w:val="28"/>
                      <w:szCs w:val="28"/>
                    </w:rPr>
                    <w:t>25</w:t>
                  </w:r>
                  <w:r>
                    <w:rPr>
                      <w:b/>
                      <w:sz w:val="28"/>
                      <w:szCs w:val="28"/>
                    </w:rPr>
                    <w:t>位</w:t>
                  </w:r>
                  <w:r>
                    <w:rPr>
                      <w:rFonts w:hint="eastAsia"/>
                      <w:b/>
                      <w:sz w:val="28"/>
                      <w:szCs w:val="28"/>
                    </w:rPr>
                    <w:t>！</w:t>
                  </w:r>
                </w:p>
              </w:txbxContent>
            </v:textbox>
          </v:shape>
        </w:pict>
      </w:r>
      <w:r>
        <w:rPr>
          <w:rFonts w:ascii="Calibri" w:cs="Calibri" w:hAnsiTheme="minorEastAsia"/>
          <w:sz w:val="24"/>
          <w:szCs w:val="24"/>
        </w:rPr>
        <w:t>斯旺西大学拥有悠久历史，始建于</w:t>
      </w:r>
      <w:r>
        <w:rPr>
          <w:rFonts w:ascii="Calibri" w:hAnsi="Calibri" w:cs="Calibri"/>
          <w:sz w:val="24"/>
          <w:szCs w:val="24"/>
        </w:rPr>
        <w:t>1920</w:t>
      </w:r>
      <w:r>
        <w:rPr>
          <w:rFonts w:ascii="Calibri" w:cs="Calibri" w:hAnsiTheme="minorEastAsia"/>
          <w:sz w:val="24"/>
          <w:szCs w:val="24"/>
        </w:rPr>
        <w:t>年，作为一所英国老牌传统的公立大学，以优秀的教育水平和一流的科研实力享誉国际。</w:t>
      </w:r>
      <w:r>
        <w:rPr>
          <w:rFonts w:ascii="Calibri" w:hAnsi="Calibri" w:cs="Calibri"/>
          <w:sz w:val="24"/>
          <w:szCs w:val="24"/>
        </w:rPr>
        <w:t>QS</w:t>
      </w:r>
      <w:r>
        <w:rPr>
          <w:rFonts w:ascii="Calibri" w:cs="Calibri" w:hAnsiTheme="minorEastAsia"/>
          <w:sz w:val="24"/>
          <w:szCs w:val="24"/>
        </w:rPr>
        <w:t>世界大学排名中</w:t>
      </w:r>
      <w:r>
        <w:rPr>
          <w:rFonts w:ascii="Calibri" w:hAnsi="Calibri" w:cs="Calibri"/>
          <w:sz w:val="24"/>
          <w:szCs w:val="24"/>
        </w:rPr>
        <w:t>23</w:t>
      </w:r>
      <w:r>
        <w:rPr>
          <w:rFonts w:ascii="Calibri" w:cs="Calibri" w:hAnsiTheme="minorEastAsia"/>
          <w:sz w:val="24"/>
          <w:szCs w:val="24"/>
        </w:rPr>
        <w:t>个学科位列全球前列，包括商业与管理、英语语言与文学、法学、工程学、计算机、体育、生物科学、医学、心理学、教育学等。</w:t>
      </w:r>
    </w:p>
    <w:p>
      <w:pPr>
        <w:spacing w:line="312" w:lineRule="auto"/>
        <w:ind w:left="-567" w:leftChars="-270" w:right="-624" w:rightChars="-297" w:firstLine="444" w:firstLineChars="185"/>
        <w:rPr>
          <w:rFonts w:ascii="Calibri" w:cs="Calibri" w:hAnsiTheme="minorEastAsia"/>
          <w:sz w:val="24"/>
          <w:szCs w:val="24"/>
        </w:rPr>
      </w:pPr>
      <w:r>
        <w:rPr>
          <w:rFonts w:ascii="Calibri" w:cs="Calibri" w:hAnsiTheme="minorEastAsia"/>
          <w:sz w:val="24"/>
          <w:szCs w:val="24"/>
        </w:rPr>
        <w:drawing>
          <wp:anchor distT="0" distB="0" distL="114300" distR="114300" simplePos="0" relativeHeight="251672576" behindDoc="0" locked="0" layoutInCell="1" allowOverlap="1">
            <wp:simplePos x="0" y="0"/>
            <wp:positionH relativeFrom="column">
              <wp:posOffset>-276225</wp:posOffset>
            </wp:positionH>
            <wp:positionV relativeFrom="paragraph">
              <wp:posOffset>1116330</wp:posOffset>
            </wp:positionV>
            <wp:extent cx="5827395" cy="1704975"/>
            <wp:effectExtent l="19050" t="0" r="1905" b="0"/>
            <wp:wrapSquare wrapText="bothSides"/>
            <wp:docPr id="24" name="图片 4" descr="C:\Users\zhanglei\Desktop\斯旺西图片\campus-aerial-feat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C:\Users\zhanglei\Desktop\斯旺西图片\campus-aerial-featured.jpg"/>
                    <pic:cNvPicPr>
                      <a:picLocks noChangeAspect="1" noChangeArrowheads="1"/>
                    </pic:cNvPicPr>
                  </pic:nvPicPr>
                  <pic:blipFill>
                    <a:blip r:embed="rId8" cstate="print"/>
                    <a:srcRect/>
                    <a:stretch>
                      <a:fillRect/>
                    </a:stretch>
                  </pic:blipFill>
                  <pic:spPr>
                    <a:xfrm>
                      <a:off x="0" y="0"/>
                      <a:ext cx="5827395" cy="1704975"/>
                    </a:xfrm>
                    <a:prstGeom prst="rect">
                      <a:avLst/>
                    </a:prstGeom>
                    <a:noFill/>
                    <a:ln w="9525">
                      <a:noFill/>
                      <a:miter lim="800000"/>
                      <a:headEnd/>
                      <a:tailEnd/>
                    </a:ln>
                  </pic:spPr>
                </pic:pic>
              </a:graphicData>
            </a:graphic>
          </wp:anchor>
        </w:drawing>
      </w:r>
      <w:r>
        <w:rPr>
          <w:rFonts w:ascii="Calibri" w:cs="Calibri" w:hAnsiTheme="minorEastAsia"/>
          <w:sz w:val="24"/>
          <w:szCs w:val="24"/>
        </w:rPr>
        <w:t>斯旺西大学位于斯旺西市中心地带，是英国少有独立校园区的花园海滨式大学。校园与海滩紧紧相依，海岸线和周围的自然景色为学生提供了极好的学习和生活环境。斯旺西被评为英国最安全城市前</w:t>
      </w:r>
      <w:r>
        <w:rPr>
          <w:rFonts w:ascii="Calibri" w:hAnsi="Calibri" w:cs="Calibri"/>
          <w:sz w:val="24"/>
          <w:szCs w:val="24"/>
        </w:rPr>
        <w:t>6</w:t>
      </w:r>
      <w:r>
        <w:rPr>
          <w:rFonts w:ascii="Calibri" w:cs="Calibri" w:hAnsiTheme="minorEastAsia"/>
          <w:sz w:val="24"/>
          <w:szCs w:val="24"/>
        </w:rPr>
        <w:t>位。当地人热情</w:t>
      </w:r>
      <w:r>
        <w:rPr>
          <w:rFonts w:hint="eastAsia" w:ascii="Calibri" w:cs="Calibri" w:hAnsiTheme="minorEastAsia"/>
          <w:sz w:val="24"/>
          <w:szCs w:val="24"/>
        </w:rPr>
        <w:t>、</w:t>
      </w:r>
      <w:r>
        <w:rPr>
          <w:rFonts w:ascii="Calibri" w:cs="Calibri" w:hAnsiTheme="minorEastAsia"/>
          <w:sz w:val="24"/>
          <w:szCs w:val="24"/>
        </w:rPr>
        <w:t>亲和</w:t>
      </w:r>
      <w:r>
        <w:rPr>
          <w:rFonts w:hint="eastAsia" w:ascii="Calibri" w:cs="Calibri" w:hAnsiTheme="minorEastAsia"/>
          <w:sz w:val="24"/>
          <w:szCs w:val="24"/>
        </w:rPr>
        <w:t>，</w:t>
      </w:r>
      <w:r>
        <w:rPr>
          <w:rFonts w:ascii="Calibri" w:cs="Calibri" w:hAnsiTheme="minorEastAsia"/>
          <w:sz w:val="24"/>
          <w:szCs w:val="24"/>
        </w:rPr>
        <w:t>环境优美</w:t>
      </w:r>
      <w:r>
        <w:rPr>
          <w:rFonts w:hint="eastAsia" w:ascii="Calibri" w:cs="Calibri" w:hAnsiTheme="minorEastAsia"/>
          <w:sz w:val="24"/>
          <w:szCs w:val="24"/>
        </w:rPr>
        <w:t>、</w:t>
      </w:r>
      <w:r>
        <w:rPr>
          <w:rFonts w:ascii="Calibri" w:cs="Calibri" w:hAnsiTheme="minorEastAsia"/>
          <w:sz w:val="24"/>
          <w:szCs w:val="24"/>
        </w:rPr>
        <w:t>空气清新。</w:t>
      </w:r>
      <w:r>
        <w:rPr>
          <w:rFonts w:hint="eastAsia" w:ascii="Calibri" w:cs="Calibri" w:hAnsiTheme="minorEastAsia"/>
          <w:sz w:val="24"/>
          <w:szCs w:val="24"/>
        </w:rPr>
        <w:t>因</w:t>
      </w:r>
      <w:r>
        <w:rPr>
          <w:rFonts w:ascii="Calibri" w:cs="Calibri" w:hAnsiTheme="minorEastAsia"/>
          <w:sz w:val="24"/>
          <w:szCs w:val="24"/>
        </w:rPr>
        <w:t>其独一无二的自然风光和数量众多的海滩，已发展成为著名的旅游胜地</w:t>
      </w:r>
      <w:r>
        <w:rPr>
          <w:rFonts w:hint="eastAsia" w:ascii="Calibri" w:cs="Calibri" w:hAnsiTheme="minorEastAsia"/>
          <w:sz w:val="24"/>
          <w:szCs w:val="24"/>
        </w:rPr>
        <w:t>。</w:t>
      </w:r>
    </w:p>
    <w:p>
      <w:pPr>
        <w:spacing w:line="312" w:lineRule="auto"/>
        <w:ind w:left="-567" w:leftChars="-270" w:right="2919" w:rightChars="1390" w:firstLine="444" w:firstLineChars="185"/>
        <w:rPr>
          <w:rFonts w:ascii="Calibri" w:cs="Calibri" w:hAnsiTheme="minorEastAsia"/>
          <w:sz w:val="24"/>
          <w:szCs w:val="24"/>
        </w:rPr>
      </w:pPr>
      <w:r>
        <w:rPr>
          <w:rFonts w:ascii="Calibri" w:cs="Calibri" w:hAnsiTheme="minorEastAsia"/>
          <w:sz w:val="24"/>
          <w:szCs w:val="24"/>
        </w:rPr>
        <w:pict>
          <v:rect id="_x0000_s1039" o:spid="_x0000_s1039" o:spt="1" style="position:absolute;left:0pt;margin-left:-29.25pt;margin-top:2.25pt;height:36pt;width:108.9pt;z-index:251668480;mso-width-relative:page;mso-height-relative:page;" fillcolor="#1F497D" filled="t" stroked="f" coordsize="21600,21600">
            <v:path/>
            <v:fill on="t" focussize="0,0"/>
            <v:stroke on="f"/>
            <v:imagedata o:title=""/>
            <o:lock v:ext="edit"/>
            <v:textbox>
              <w:txbxContent>
                <w:p>
                  <w:pPr>
                    <w:jc w:val="center"/>
                    <w:rPr>
                      <w:rFonts w:ascii="微软雅黑" w:hAnsi="微软雅黑" w:eastAsia="微软雅黑"/>
                      <w:b/>
                      <w:color w:val="FFFFFF" w:themeColor="background1"/>
                      <w:sz w:val="36"/>
                      <w:szCs w:val="36"/>
                    </w:rPr>
                  </w:pPr>
                  <w:r>
                    <w:rPr>
                      <w:rFonts w:hint="eastAsia" w:ascii="微软雅黑" w:hAnsi="微软雅黑" w:eastAsia="微软雅黑"/>
                      <w:b/>
                      <w:color w:val="FFFFFF" w:themeColor="background1"/>
                      <w:sz w:val="36"/>
                      <w:szCs w:val="36"/>
                    </w:rPr>
                    <w:t>住宿安排</w:t>
                  </w:r>
                </w:p>
              </w:txbxContent>
            </v:textbox>
          </v:rect>
        </w:pict>
      </w:r>
    </w:p>
    <w:p>
      <w:pPr>
        <w:spacing w:line="360" w:lineRule="auto"/>
        <w:ind w:right="-624" w:rightChars="-297"/>
        <w:rPr>
          <w:rFonts w:ascii="Calibri" w:cs="Calibri" w:hAnsiTheme="minorEastAsia"/>
          <w:sz w:val="24"/>
          <w:szCs w:val="24"/>
        </w:rPr>
      </w:pPr>
    </w:p>
    <w:p>
      <w:pPr>
        <w:pStyle w:val="8"/>
        <w:numPr>
          <w:ilvl w:val="0"/>
          <w:numId w:val="5"/>
        </w:numPr>
        <w:spacing w:line="312" w:lineRule="auto"/>
        <w:ind w:right="-624" w:rightChars="-297" w:firstLineChars="0"/>
        <w:rPr>
          <w:sz w:val="24"/>
          <w:szCs w:val="24"/>
        </w:rPr>
      </w:pPr>
      <w:r>
        <w:rPr>
          <w:rFonts w:hint="eastAsia"/>
          <w:sz w:val="24"/>
          <w:szCs w:val="24"/>
        </w:rPr>
        <w:t>学生将居住在斯旺西大学校内学生公寓，单人宿舍、带独立卫生间、共享厨房。可以自己或和朋友们一起做饭，大学宿舍生活提供了无尽的机会与周围人建立友谊、提高沟通能力；</w:t>
      </w:r>
    </w:p>
    <w:p>
      <w:pPr>
        <w:pStyle w:val="8"/>
        <w:numPr>
          <w:ilvl w:val="0"/>
          <w:numId w:val="5"/>
        </w:numPr>
        <w:spacing w:line="312" w:lineRule="auto"/>
        <w:ind w:right="-624" w:rightChars="-297" w:firstLineChars="0"/>
        <w:rPr>
          <w:sz w:val="24"/>
          <w:szCs w:val="24"/>
        </w:rPr>
      </w:pPr>
      <w:r>
        <w:rPr>
          <w:rFonts w:hint="eastAsia"/>
          <w:sz w:val="24"/>
          <w:szCs w:val="24"/>
        </w:rPr>
        <w:t>沉浸式体验英国大学校园生活，可使用校内的各项设施，如图书馆、体育设施、餐厅、商店、洗衣房等；</w:t>
      </w:r>
    </w:p>
    <w:p>
      <w:pPr>
        <w:pStyle w:val="8"/>
        <w:numPr>
          <w:ilvl w:val="0"/>
          <w:numId w:val="5"/>
        </w:numPr>
        <w:spacing w:line="312" w:lineRule="auto"/>
        <w:ind w:right="-624" w:rightChars="-297" w:firstLineChars="0"/>
        <w:rPr>
          <w:sz w:val="24"/>
          <w:szCs w:val="24"/>
        </w:rPr>
      </w:pPr>
      <w:r>
        <w:rPr>
          <w:sz w:val="24"/>
          <w:szCs w:val="24"/>
        </w:rPr>
        <w:drawing>
          <wp:anchor distT="0" distB="0" distL="114300" distR="114300" simplePos="0" relativeHeight="251671552" behindDoc="0" locked="0" layoutInCell="1" allowOverlap="1">
            <wp:simplePos x="0" y="0"/>
            <wp:positionH relativeFrom="column">
              <wp:posOffset>4638675</wp:posOffset>
            </wp:positionH>
            <wp:positionV relativeFrom="paragraph">
              <wp:posOffset>626110</wp:posOffset>
            </wp:positionV>
            <wp:extent cx="1769110" cy="1428750"/>
            <wp:effectExtent l="19050" t="0" r="2540" b="0"/>
            <wp:wrapSquare wrapText="bothSides"/>
            <wp:docPr id="23" name="图片 1" descr="C:\Users\zhanglei\Desktop\Preseli-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C:\Users\zhanglei\Desktop\Preseli-kitchen.jpg"/>
                    <pic:cNvPicPr>
                      <a:picLocks noChangeAspect="1" noChangeArrowheads="1"/>
                    </pic:cNvPicPr>
                  </pic:nvPicPr>
                  <pic:blipFill>
                    <a:blip r:embed="rId9" cstate="print"/>
                    <a:srcRect l="15830"/>
                    <a:stretch>
                      <a:fillRect/>
                    </a:stretch>
                  </pic:blipFill>
                  <pic:spPr>
                    <a:xfrm>
                      <a:off x="0" y="0"/>
                      <a:ext cx="1769110" cy="1428750"/>
                    </a:xfrm>
                    <a:prstGeom prst="rect">
                      <a:avLst/>
                    </a:prstGeom>
                    <a:noFill/>
                    <a:ln w="9525">
                      <a:noFill/>
                      <a:miter lim="800000"/>
                      <a:headEnd/>
                      <a:tailEnd/>
                    </a:ln>
                  </pic:spPr>
                </pic:pic>
              </a:graphicData>
            </a:graphic>
          </wp:anchor>
        </w:drawing>
      </w:r>
      <w:r>
        <w:rPr>
          <w:sz w:val="24"/>
          <w:szCs w:val="24"/>
        </w:rPr>
        <w:drawing>
          <wp:anchor distT="0" distB="0" distL="114300" distR="114300" simplePos="0" relativeHeight="251669504" behindDoc="0" locked="0" layoutInCell="1" allowOverlap="1">
            <wp:simplePos x="0" y="0"/>
            <wp:positionH relativeFrom="column">
              <wp:posOffset>2876550</wp:posOffset>
            </wp:positionH>
            <wp:positionV relativeFrom="paragraph">
              <wp:posOffset>626110</wp:posOffset>
            </wp:positionV>
            <wp:extent cx="2009775" cy="1428750"/>
            <wp:effectExtent l="19050" t="0" r="9525" b="0"/>
            <wp:wrapSquare wrapText="bothSides"/>
            <wp:docPr id="22" name="图片 3" descr="C:\Users\zhanglei\Desktop\COAH Bev\images\Bay Campus d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C:\Users\zhanglei\Desktop\COAH Bev\images\Bay Campus diner.jpg"/>
                    <pic:cNvPicPr>
                      <a:picLocks noChangeAspect="1" noChangeArrowheads="1"/>
                    </pic:cNvPicPr>
                  </pic:nvPicPr>
                  <pic:blipFill>
                    <a:blip r:embed="rId10" cstate="print"/>
                    <a:srcRect l="12083"/>
                    <a:stretch>
                      <a:fillRect/>
                    </a:stretch>
                  </pic:blipFill>
                  <pic:spPr>
                    <a:xfrm>
                      <a:off x="0" y="0"/>
                      <a:ext cx="2009775" cy="1428750"/>
                    </a:xfrm>
                    <a:prstGeom prst="rect">
                      <a:avLst/>
                    </a:prstGeom>
                    <a:noFill/>
                  </pic:spPr>
                </pic:pic>
              </a:graphicData>
            </a:graphic>
          </wp:anchor>
        </w:drawing>
      </w:r>
      <w:r>
        <w:rPr>
          <w:sz w:val="24"/>
          <w:szCs w:val="24"/>
        </w:rPr>
        <w:drawing>
          <wp:anchor distT="0" distB="0" distL="114300" distR="114300" simplePos="0" relativeHeight="251668480" behindDoc="0" locked="0" layoutInCell="1" allowOverlap="1">
            <wp:simplePos x="0" y="0"/>
            <wp:positionH relativeFrom="column">
              <wp:posOffset>962025</wp:posOffset>
            </wp:positionH>
            <wp:positionV relativeFrom="paragraph">
              <wp:posOffset>626110</wp:posOffset>
            </wp:positionV>
            <wp:extent cx="1914525" cy="1428750"/>
            <wp:effectExtent l="19050" t="0" r="9525" b="0"/>
            <wp:wrapSquare wrapText="bothSides"/>
            <wp:docPr id="21" name="图片 4" descr="C:\Users\zhanglei\Desktop\en-suite-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C:\Users\zhanglei\Desktop\en-suite-room.jpg"/>
                    <pic:cNvPicPr>
                      <a:picLocks noChangeAspect="1" noChangeArrowheads="1"/>
                    </pic:cNvPicPr>
                  </pic:nvPicPr>
                  <pic:blipFill>
                    <a:blip r:embed="rId11" cstate="print"/>
                    <a:srcRect l="9483" r="3879"/>
                    <a:stretch>
                      <a:fillRect/>
                    </a:stretch>
                  </pic:blipFill>
                  <pic:spPr>
                    <a:xfrm>
                      <a:off x="0" y="0"/>
                      <a:ext cx="1914525" cy="1428750"/>
                    </a:xfrm>
                    <a:prstGeom prst="rect">
                      <a:avLst/>
                    </a:prstGeom>
                    <a:noFill/>
                    <a:ln w="9525">
                      <a:noFill/>
                      <a:miter lim="800000"/>
                      <a:headEnd/>
                      <a:tailEnd/>
                    </a:ln>
                  </pic:spPr>
                </pic:pic>
              </a:graphicData>
            </a:graphic>
          </wp:anchor>
        </w:drawing>
      </w:r>
      <w:r>
        <w:rPr>
          <w:sz w:val="24"/>
          <w:szCs w:val="24"/>
        </w:rPr>
        <w:drawing>
          <wp:anchor distT="0" distB="0" distL="114300" distR="114300" simplePos="0" relativeHeight="251670528" behindDoc="0" locked="0" layoutInCell="1" allowOverlap="1">
            <wp:simplePos x="0" y="0"/>
            <wp:positionH relativeFrom="column">
              <wp:posOffset>-1076325</wp:posOffset>
            </wp:positionH>
            <wp:positionV relativeFrom="paragraph">
              <wp:posOffset>626110</wp:posOffset>
            </wp:positionV>
            <wp:extent cx="2038350" cy="1428750"/>
            <wp:effectExtent l="19050" t="0" r="0" b="0"/>
            <wp:wrapSquare wrapText="bothSides"/>
            <wp:docPr id="20" name="图片 2" descr="C:\Users\zhanglei\Desktop\COAH Bev\images\322-Student Residence.jpg"/>
            <wp:cNvGraphicFramePr/>
            <a:graphic xmlns:a="http://schemas.openxmlformats.org/drawingml/2006/main">
              <a:graphicData uri="http://schemas.openxmlformats.org/drawingml/2006/picture">
                <pic:pic xmlns:pic="http://schemas.openxmlformats.org/drawingml/2006/picture">
                  <pic:nvPicPr>
                    <pic:cNvPr id="20" name="图片 2" descr="C:\Users\zhanglei\Desktop\COAH Bev\images\322-Student Residence.jpg"/>
                    <pic:cNvPicPr/>
                  </pic:nvPicPr>
                  <pic:blipFill>
                    <a:blip r:embed="rId12" cstate="print"/>
                    <a:srcRect l="5439" r="5021"/>
                    <a:stretch>
                      <a:fillRect/>
                    </a:stretch>
                  </pic:blipFill>
                  <pic:spPr>
                    <a:xfrm>
                      <a:off x="0" y="0"/>
                      <a:ext cx="2038350" cy="1428750"/>
                    </a:xfrm>
                    <a:prstGeom prst="rect">
                      <a:avLst/>
                    </a:prstGeom>
                    <a:noFill/>
                    <a:ln w="9525">
                      <a:noFill/>
                      <a:miter lim="800000"/>
                      <a:headEnd/>
                      <a:tailEnd/>
                    </a:ln>
                  </pic:spPr>
                </pic:pic>
              </a:graphicData>
            </a:graphic>
          </wp:anchor>
        </w:drawing>
      </w:r>
      <w:r>
        <w:rPr>
          <w:sz w:val="24"/>
          <w:szCs w:val="24"/>
        </w:rPr>
        <w:t>专业安保团队</w:t>
      </w:r>
      <w:r>
        <w:rPr>
          <w:rFonts w:hint="eastAsia"/>
          <w:sz w:val="24"/>
          <w:szCs w:val="24"/>
        </w:rPr>
        <w:t>全天候</w:t>
      </w:r>
      <w:r>
        <w:rPr>
          <w:sz w:val="24"/>
          <w:szCs w:val="24"/>
        </w:rPr>
        <w:t>24小时</w:t>
      </w:r>
      <w:r>
        <w:rPr>
          <w:rFonts w:hint="eastAsia"/>
          <w:sz w:val="24"/>
          <w:szCs w:val="24"/>
        </w:rPr>
        <w:t>在校园内提供应急响应、安全巡逻、急救、心理急救以及闭路电视监控等服务</w:t>
      </w:r>
    </w:p>
    <w:p>
      <w:pPr>
        <w:rPr>
          <w:b/>
          <w:color w:val="1F497D" w:themeColor="text2"/>
          <w:sz w:val="30"/>
          <w:szCs w:val="30"/>
        </w:rPr>
      </w:pPr>
      <w:r>
        <w:rPr>
          <w:b/>
          <w:color w:val="1F497D" w:themeColor="text2"/>
          <w:sz w:val="30"/>
          <w:szCs w:val="30"/>
        </w:rPr>
        <w:pict>
          <v:rect id="_x0000_s1042" o:spid="_x0000_s1042" o:spt="1" style="position:absolute;left:0pt;margin-left:-29.25pt;margin-top:142.65pt;height:36pt;width:108.9pt;z-index:251674624;mso-width-relative:page;mso-height-relative:page;" fillcolor="#1F497D" filled="t" stroked="f" coordsize="21600,21600">
            <v:path/>
            <v:fill on="t" focussize="0,0"/>
            <v:stroke on="f"/>
            <v:imagedata o:title=""/>
            <o:lock v:ext="edit"/>
            <v:textbox>
              <w:txbxContent>
                <w:p>
                  <w:pPr>
                    <w:jc w:val="center"/>
                    <w:rPr>
                      <w:rFonts w:ascii="微软雅黑" w:hAnsi="微软雅黑" w:eastAsia="微软雅黑"/>
                      <w:b/>
                      <w:color w:val="FFFFFF" w:themeColor="background1"/>
                      <w:sz w:val="36"/>
                      <w:szCs w:val="36"/>
                    </w:rPr>
                  </w:pPr>
                  <w:r>
                    <w:rPr>
                      <w:rFonts w:hint="eastAsia" w:ascii="微软雅黑" w:hAnsi="微软雅黑" w:eastAsia="微软雅黑"/>
                      <w:b/>
                      <w:color w:val="FFFFFF" w:themeColor="background1"/>
                      <w:sz w:val="36"/>
                      <w:szCs w:val="36"/>
                    </w:rPr>
                    <w:t>费用</w:t>
                  </w:r>
                </w:p>
              </w:txbxContent>
            </v:textbox>
          </v:rect>
        </w:pict>
      </w:r>
    </w:p>
    <w:p>
      <w:pPr>
        <w:rPr>
          <w:b/>
          <w:color w:val="1F497D" w:themeColor="text2"/>
          <w:sz w:val="30"/>
          <w:szCs w:val="30"/>
        </w:rPr>
      </w:pPr>
    </w:p>
    <w:tbl>
      <w:tblPr>
        <w:tblStyle w:val="6"/>
        <w:tblW w:w="10915" w:type="dxa"/>
        <w:tblInd w:w="-10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7"/>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6" w:hRule="atLeast"/>
        </w:trPr>
        <w:tc>
          <w:tcPr>
            <w:tcW w:w="5387" w:type="dxa"/>
          </w:tcPr>
          <w:p>
            <w:pPr>
              <w:spacing w:line="300" w:lineRule="auto"/>
              <w:rPr>
                <w:b/>
                <w:sz w:val="24"/>
                <w:szCs w:val="24"/>
              </w:rPr>
            </w:pPr>
            <w:r>
              <w:rPr>
                <w:rFonts w:hint="eastAsia"/>
                <w:b/>
                <w:sz w:val="24"/>
                <w:szCs w:val="24"/>
              </w:rPr>
              <w:t>夏令营项目费：22800元人民币</w:t>
            </w:r>
            <w:r>
              <w:rPr>
                <w:b/>
                <w:sz w:val="24"/>
                <w:szCs w:val="24"/>
              </w:rPr>
              <w:t xml:space="preserve"> </w:t>
            </w:r>
          </w:p>
          <w:p>
            <w:pPr>
              <w:spacing w:line="300" w:lineRule="auto"/>
              <w:rPr>
                <w:b/>
                <w:sz w:val="24"/>
                <w:szCs w:val="24"/>
              </w:rPr>
            </w:pPr>
            <w:r>
              <w:rPr>
                <w:rFonts w:hint="eastAsia"/>
                <w:b/>
                <w:sz w:val="24"/>
                <w:szCs w:val="24"/>
              </w:rPr>
              <w:t>包含：</w:t>
            </w:r>
          </w:p>
          <w:p>
            <w:pPr>
              <w:pStyle w:val="8"/>
              <w:numPr>
                <w:ilvl w:val="0"/>
                <w:numId w:val="6"/>
              </w:numPr>
              <w:spacing w:line="300" w:lineRule="auto"/>
              <w:ind w:firstLineChars="0"/>
              <w:rPr>
                <w:sz w:val="24"/>
                <w:szCs w:val="24"/>
              </w:rPr>
            </w:pPr>
            <w:r>
              <w:rPr>
                <w:rFonts w:hint="eastAsia"/>
                <w:sz w:val="24"/>
                <w:szCs w:val="24"/>
              </w:rPr>
              <w:t>课程学费</w:t>
            </w:r>
          </w:p>
          <w:p>
            <w:pPr>
              <w:pStyle w:val="8"/>
              <w:numPr>
                <w:ilvl w:val="0"/>
                <w:numId w:val="6"/>
              </w:numPr>
              <w:spacing w:line="300" w:lineRule="auto"/>
              <w:ind w:firstLineChars="0"/>
              <w:rPr>
                <w:sz w:val="24"/>
                <w:szCs w:val="24"/>
              </w:rPr>
            </w:pPr>
            <w:r>
              <w:rPr>
                <w:rFonts w:hint="eastAsia"/>
                <w:sz w:val="24"/>
                <w:szCs w:val="24"/>
              </w:rPr>
              <w:t>校内学生公寓住宿，单人间带独立卫浴</w:t>
            </w:r>
          </w:p>
          <w:p>
            <w:pPr>
              <w:pStyle w:val="8"/>
              <w:numPr>
                <w:ilvl w:val="0"/>
                <w:numId w:val="6"/>
              </w:numPr>
              <w:spacing w:line="300" w:lineRule="auto"/>
              <w:ind w:firstLineChars="0"/>
              <w:rPr>
                <w:sz w:val="24"/>
                <w:szCs w:val="24"/>
              </w:rPr>
            </w:pPr>
            <w:r>
              <w:rPr>
                <w:rFonts w:hint="eastAsia"/>
                <w:sz w:val="24"/>
                <w:szCs w:val="24"/>
              </w:rPr>
              <w:t>英国机场接送</w:t>
            </w:r>
          </w:p>
          <w:p>
            <w:pPr>
              <w:pStyle w:val="8"/>
              <w:numPr>
                <w:ilvl w:val="0"/>
                <w:numId w:val="6"/>
              </w:numPr>
              <w:spacing w:line="300" w:lineRule="auto"/>
              <w:ind w:firstLineChars="0"/>
              <w:rPr>
                <w:sz w:val="24"/>
                <w:szCs w:val="24"/>
              </w:rPr>
            </w:pPr>
            <w:r>
              <w:rPr>
                <w:rFonts w:hint="eastAsia"/>
                <w:sz w:val="24"/>
                <w:szCs w:val="24"/>
              </w:rPr>
              <w:t>行程内的境外交通</w:t>
            </w:r>
          </w:p>
          <w:p>
            <w:pPr>
              <w:pStyle w:val="8"/>
              <w:numPr>
                <w:ilvl w:val="0"/>
                <w:numId w:val="6"/>
              </w:numPr>
              <w:spacing w:line="300" w:lineRule="auto"/>
              <w:ind w:firstLineChars="0"/>
              <w:rPr>
                <w:sz w:val="24"/>
                <w:szCs w:val="24"/>
              </w:rPr>
            </w:pPr>
            <w:r>
              <w:rPr>
                <w:rFonts w:hint="eastAsia"/>
                <w:sz w:val="24"/>
                <w:szCs w:val="24"/>
              </w:rPr>
              <w:t>牛津一日游</w:t>
            </w:r>
          </w:p>
          <w:p>
            <w:pPr>
              <w:pStyle w:val="8"/>
              <w:numPr>
                <w:ilvl w:val="0"/>
                <w:numId w:val="6"/>
              </w:numPr>
              <w:spacing w:line="300" w:lineRule="auto"/>
              <w:ind w:firstLineChars="0"/>
              <w:rPr>
                <w:sz w:val="24"/>
                <w:szCs w:val="24"/>
              </w:rPr>
            </w:pPr>
            <w:r>
              <w:rPr>
                <w:rFonts w:hint="eastAsia"/>
                <w:sz w:val="24"/>
                <w:szCs w:val="24"/>
              </w:rPr>
              <w:t>卡迪夫一日游</w:t>
            </w:r>
          </w:p>
          <w:p>
            <w:pPr>
              <w:pStyle w:val="8"/>
              <w:numPr>
                <w:ilvl w:val="0"/>
                <w:numId w:val="6"/>
              </w:numPr>
              <w:spacing w:line="300" w:lineRule="auto"/>
              <w:ind w:firstLineChars="0"/>
              <w:rPr>
                <w:sz w:val="24"/>
                <w:szCs w:val="24"/>
              </w:rPr>
            </w:pPr>
            <w:r>
              <w:rPr>
                <w:rFonts w:hint="eastAsia"/>
                <w:sz w:val="24"/>
                <w:szCs w:val="24"/>
              </w:rPr>
              <w:t>伦敦周末之旅及一晚住宿</w:t>
            </w:r>
          </w:p>
          <w:p>
            <w:pPr>
              <w:pStyle w:val="8"/>
              <w:numPr>
                <w:ilvl w:val="0"/>
                <w:numId w:val="6"/>
              </w:numPr>
              <w:spacing w:line="300" w:lineRule="auto"/>
              <w:ind w:firstLineChars="0"/>
              <w:rPr>
                <w:sz w:val="24"/>
                <w:szCs w:val="24"/>
              </w:rPr>
            </w:pPr>
            <w:r>
              <w:rPr>
                <w:rFonts w:hint="eastAsia"/>
                <w:sz w:val="24"/>
                <w:szCs w:val="24"/>
              </w:rPr>
              <w:t>行程内的社交及游览活动</w:t>
            </w:r>
          </w:p>
          <w:p>
            <w:pPr>
              <w:pStyle w:val="8"/>
              <w:numPr>
                <w:ilvl w:val="0"/>
                <w:numId w:val="6"/>
              </w:numPr>
              <w:spacing w:line="300" w:lineRule="auto"/>
              <w:ind w:firstLineChars="0"/>
              <w:rPr>
                <w:b/>
                <w:sz w:val="24"/>
                <w:szCs w:val="24"/>
              </w:rPr>
            </w:pPr>
            <w:r>
              <w:rPr>
                <w:rFonts w:hint="eastAsia"/>
                <w:sz w:val="24"/>
                <w:szCs w:val="24"/>
              </w:rPr>
              <w:t>境外安全保险</w:t>
            </w:r>
          </w:p>
          <w:p>
            <w:pPr>
              <w:spacing w:line="300" w:lineRule="auto"/>
              <w:rPr>
                <w:b/>
                <w:sz w:val="24"/>
                <w:szCs w:val="24"/>
              </w:rPr>
            </w:pPr>
            <w:r>
              <w:rPr>
                <w:rFonts w:hint="eastAsia"/>
                <w:b/>
                <w:sz w:val="24"/>
                <w:szCs w:val="24"/>
              </w:rPr>
              <w:t>不含：</w:t>
            </w:r>
          </w:p>
          <w:p>
            <w:pPr>
              <w:spacing w:line="300" w:lineRule="auto"/>
              <w:rPr>
                <w:szCs w:val="21"/>
              </w:rPr>
            </w:pPr>
            <w:r>
              <w:rPr>
                <w:rFonts w:hint="eastAsia"/>
                <w:sz w:val="24"/>
                <w:szCs w:val="24"/>
              </w:rPr>
              <w:t>国际机票、餐费、签证费、个人生活消费</w:t>
            </w:r>
          </w:p>
        </w:tc>
        <w:tc>
          <w:tcPr>
            <w:tcW w:w="5528" w:type="dxa"/>
          </w:tcPr>
          <w:p>
            <w:pPr>
              <w:spacing w:line="300" w:lineRule="auto"/>
              <w:ind w:left="174" w:leftChars="83"/>
              <w:rPr>
                <w:b/>
                <w:sz w:val="24"/>
                <w:szCs w:val="24"/>
              </w:rPr>
            </w:pPr>
            <w:r>
              <w:rPr>
                <w:rFonts w:hint="eastAsia"/>
                <w:b/>
                <w:sz w:val="24"/>
                <w:szCs w:val="24"/>
              </w:rPr>
              <w:t>签证服务费及交给使馆的签证费：2500元人民币</w:t>
            </w:r>
          </w:p>
          <w:p>
            <w:pPr>
              <w:spacing w:line="300" w:lineRule="auto"/>
              <w:ind w:left="174" w:leftChars="83"/>
              <w:rPr>
                <w:b/>
                <w:sz w:val="24"/>
                <w:szCs w:val="24"/>
              </w:rPr>
            </w:pPr>
            <w:r>
              <w:rPr>
                <w:rFonts w:hint="eastAsia"/>
                <w:b/>
                <w:sz w:val="24"/>
                <w:szCs w:val="24"/>
              </w:rPr>
              <w:t>包含：</w:t>
            </w:r>
          </w:p>
          <w:p>
            <w:pPr>
              <w:pStyle w:val="8"/>
              <w:numPr>
                <w:ilvl w:val="0"/>
                <w:numId w:val="7"/>
              </w:numPr>
              <w:spacing w:line="300" w:lineRule="auto"/>
              <w:ind w:left="174" w:leftChars="83" w:firstLineChars="0"/>
              <w:rPr>
                <w:sz w:val="24"/>
                <w:szCs w:val="24"/>
              </w:rPr>
            </w:pPr>
            <w:r>
              <w:rPr>
                <w:rFonts w:hint="eastAsia"/>
                <w:sz w:val="24"/>
                <w:szCs w:val="24"/>
              </w:rPr>
              <w:t>签证流程介绍及咨询</w:t>
            </w:r>
            <w:r>
              <w:rPr>
                <w:sz w:val="24"/>
                <w:szCs w:val="24"/>
              </w:rPr>
              <w:t xml:space="preserve"> </w:t>
            </w:r>
          </w:p>
          <w:p>
            <w:pPr>
              <w:pStyle w:val="8"/>
              <w:numPr>
                <w:ilvl w:val="0"/>
                <w:numId w:val="7"/>
              </w:numPr>
              <w:spacing w:line="300" w:lineRule="auto"/>
              <w:ind w:left="174" w:leftChars="83" w:firstLineChars="0"/>
              <w:rPr>
                <w:sz w:val="24"/>
                <w:szCs w:val="24"/>
              </w:rPr>
            </w:pPr>
            <w:r>
              <w:rPr>
                <w:rFonts w:hint="eastAsia"/>
                <w:sz w:val="24"/>
                <w:szCs w:val="24"/>
              </w:rPr>
              <w:t>签证材料准备指导</w:t>
            </w:r>
          </w:p>
          <w:p>
            <w:pPr>
              <w:pStyle w:val="8"/>
              <w:numPr>
                <w:ilvl w:val="0"/>
                <w:numId w:val="7"/>
              </w:numPr>
              <w:spacing w:line="300" w:lineRule="auto"/>
              <w:ind w:left="174" w:leftChars="83" w:firstLineChars="0"/>
              <w:rPr>
                <w:sz w:val="24"/>
                <w:szCs w:val="24"/>
              </w:rPr>
            </w:pPr>
            <w:r>
              <w:rPr>
                <w:rFonts w:hint="eastAsia"/>
                <w:sz w:val="24"/>
                <w:szCs w:val="24"/>
              </w:rPr>
              <w:t>签证材料审核及翻译</w:t>
            </w:r>
            <w:r>
              <w:rPr>
                <w:sz w:val="24"/>
                <w:szCs w:val="24"/>
              </w:rPr>
              <w:t xml:space="preserve"> </w:t>
            </w:r>
          </w:p>
          <w:p>
            <w:pPr>
              <w:pStyle w:val="8"/>
              <w:numPr>
                <w:ilvl w:val="0"/>
                <w:numId w:val="7"/>
              </w:numPr>
              <w:spacing w:line="300" w:lineRule="auto"/>
              <w:ind w:left="174" w:leftChars="83" w:firstLineChars="0"/>
              <w:rPr>
                <w:sz w:val="24"/>
                <w:szCs w:val="24"/>
              </w:rPr>
            </w:pPr>
            <w:r>
              <w:rPr>
                <w:rFonts w:hint="eastAsia"/>
                <w:sz w:val="24"/>
                <w:szCs w:val="24"/>
              </w:rPr>
              <w:t>签证申请表填写</w:t>
            </w:r>
          </w:p>
          <w:p>
            <w:pPr>
              <w:pStyle w:val="8"/>
              <w:numPr>
                <w:ilvl w:val="0"/>
                <w:numId w:val="7"/>
              </w:numPr>
              <w:spacing w:line="300" w:lineRule="auto"/>
              <w:ind w:left="174" w:leftChars="83" w:firstLineChars="0"/>
              <w:rPr>
                <w:sz w:val="24"/>
                <w:szCs w:val="24"/>
              </w:rPr>
            </w:pPr>
            <w:r>
              <w:rPr>
                <w:rFonts w:hint="eastAsia"/>
                <w:sz w:val="24"/>
                <w:szCs w:val="24"/>
              </w:rPr>
              <w:t>预约递签时间</w:t>
            </w:r>
          </w:p>
          <w:p>
            <w:pPr>
              <w:pStyle w:val="8"/>
              <w:numPr>
                <w:ilvl w:val="0"/>
                <w:numId w:val="7"/>
              </w:numPr>
              <w:spacing w:line="300" w:lineRule="auto"/>
              <w:ind w:left="174" w:leftChars="83" w:firstLineChars="0"/>
              <w:rPr>
                <w:sz w:val="24"/>
                <w:szCs w:val="24"/>
              </w:rPr>
            </w:pPr>
            <w:r>
              <w:rPr>
                <w:rFonts w:hint="eastAsia"/>
                <w:sz w:val="24"/>
                <w:szCs w:val="24"/>
              </w:rPr>
              <w:t>支付英国大使馆签证费</w:t>
            </w:r>
            <w:r>
              <w:rPr>
                <w:sz w:val="24"/>
                <w:szCs w:val="24"/>
              </w:rPr>
              <w:t xml:space="preserve"> </w:t>
            </w:r>
          </w:p>
          <w:p>
            <w:pPr>
              <w:pStyle w:val="8"/>
              <w:numPr>
                <w:ilvl w:val="0"/>
                <w:numId w:val="7"/>
              </w:numPr>
              <w:spacing w:line="300" w:lineRule="auto"/>
              <w:ind w:left="174" w:leftChars="83" w:firstLineChars="0"/>
              <w:rPr>
                <w:sz w:val="24"/>
                <w:szCs w:val="24"/>
              </w:rPr>
            </w:pPr>
            <w:r>
              <w:rPr>
                <w:rFonts w:hint="eastAsia"/>
                <w:sz w:val="24"/>
                <w:szCs w:val="24"/>
              </w:rPr>
              <w:t>签证进展跟进</w:t>
            </w:r>
            <w:r>
              <w:rPr>
                <w:sz w:val="24"/>
                <w:szCs w:val="24"/>
              </w:rPr>
              <w:t xml:space="preserve"> </w:t>
            </w:r>
          </w:p>
          <w:p>
            <w:pPr>
              <w:pStyle w:val="8"/>
              <w:numPr>
                <w:ilvl w:val="0"/>
                <w:numId w:val="7"/>
              </w:numPr>
              <w:spacing w:line="300" w:lineRule="auto"/>
              <w:ind w:left="174" w:leftChars="83" w:firstLineChars="0"/>
              <w:rPr>
                <w:sz w:val="24"/>
                <w:szCs w:val="24"/>
              </w:rPr>
            </w:pPr>
            <w:r>
              <w:rPr>
                <w:rFonts w:hint="eastAsia"/>
                <w:sz w:val="24"/>
                <w:szCs w:val="24"/>
              </w:rPr>
              <w:t>行前指导</w:t>
            </w:r>
            <w:r>
              <w:rPr>
                <w:sz w:val="24"/>
                <w:szCs w:val="24"/>
              </w:rPr>
              <w:t xml:space="preserve"> </w:t>
            </w:r>
          </w:p>
          <w:p>
            <w:pPr>
              <w:pStyle w:val="8"/>
              <w:spacing w:line="300" w:lineRule="auto"/>
              <w:ind w:left="175" w:firstLine="0" w:firstLineChars="0"/>
              <w:rPr>
                <w:b/>
                <w:color w:val="1F497D" w:themeColor="text2"/>
                <w:sz w:val="30"/>
                <w:szCs w:val="30"/>
              </w:rPr>
            </w:pPr>
            <w:r>
              <w:rPr>
                <w:rFonts w:hint="eastAsia"/>
                <w:sz w:val="24"/>
                <w:szCs w:val="24"/>
              </w:rPr>
              <w:t>注：在个别城市的签证申请中心如济南、西安递交签证申请需支付76.5英镑的签证中心使用费，如选择在这些城市递交签证申请，则需额外支付该费用。在其他城市的签证中心递交签证申请无需支付该费用，如北京、沈阳、广州、上海、武汉等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0915" w:type="dxa"/>
            <w:gridSpan w:val="2"/>
            <w:vAlign w:val="center"/>
          </w:tcPr>
          <w:p>
            <w:pPr>
              <w:spacing w:line="276" w:lineRule="auto"/>
              <w:rPr>
                <w:b/>
                <w:sz w:val="24"/>
                <w:szCs w:val="24"/>
              </w:rPr>
            </w:pPr>
            <w:r>
              <w:rPr>
                <w:rFonts w:hint="eastAsia"/>
                <w:b/>
                <w:sz w:val="24"/>
                <w:szCs w:val="24"/>
              </w:rPr>
              <w:t>机票费：</w:t>
            </w:r>
            <w:r>
              <w:rPr>
                <w:rFonts w:hint="eastAsia"/>
                <w:sz w:val="24"/>
                <w:szCs w:val="24"/>
              </w:rPr>
              <w:t>英国往返机票以实际价格支付，不包含在夏令营项目费中</w:t>
            </w:r>
          </w:p>
        </w:tc>
      </w:tr>
    </w:tbl>
    <w:p>
      <w:pPr>
        <w:rPr>
          <w:b/>
          <w:color w:val="1F497D" w:themeColor="text2"/>
          <w:szCs w:val="21"/>
        </w:rPr>
      </w:pPr>
    </w:p>
    <w:p>
      <w:pPr>
        <w:rPr>
          <w:b/>
          <w:color w:val="1F497D" w:themeColor="text2"/>
          <w:szCs w:val="21"/>
        </w:rPr>
      </w:pPr>
    </w:p>
    <w:p>
      <w:pPr>
        <w:rPr>
          <w:b/>
          <w:color w:val="1F497D" w:themeColor="text2"/>
          <w:szCs w:val="21"/>
        </w:rPr>
      </w:pPr>
    </w:p>
    <w:p>
      <w:pPr>
        <w:rPr>
          <w:b/>
          <w:color w:val="1F497D" w:themeColor="text2"/>
          <w:szCs w:val="21"/>
        </w:rPr>
      </w:pPr>
    </w:p>
    <w:p>
      <w:pPr>
        <w:rPr>
          <w:b/>
          <w:color w:val="1F497D" w:themeColor="text2"/>
          <w:szCs w:val="21"/>
        </w:rPr>
      </w:pPr>
      <w:r>
        <w:rPr>
          <w:b/>
          <w:color w:val="1F497D" w:themeColor="text2"/>
          <w:szCs w:val="21"/>
        </w:rPr>
        <w:pict>
          <v:rect id="_x0000_s1044" o:spid="_x0000_s1044" o:spt="1" style="position:absolute;left:0pt;margin-left:-29.25pt;margin-top:2.05pt;height:36pt;width:108.9pt;z-index:251675648;mso-width-relative:page;mso-height-relative:page;" fillcolor="#1F497D" filled="t" stroked="f" coordsize="21600,21600">
            <v:path/>
            <v:fill on="t" focussize="0,0"/>
            <v:stroke on="f"/>
            <v:imagedata o:title=""/>
            <o:lock v:ext="edit"/>
            <v:textbox>
              <w:txbxContent>
                <w:p>
                  <w:pPr>
                    <w:jc w:val="center"/>
                    <w:rPr>
                      <w:rFonts w:ascii="微软雅黑" w:hAnsi="微软雅黑" w:eastAsia="微软雅黑"/>
                      <w:b/>
                      <w:color w:val="FFFFFF" w:themeColor="background1"/>
                      <w:sz w:val="36"/>
                      <w:szCs w:val="36"/>
                    </w:rPr>
                  </w:pPr>
                  <w:r>
                    <w:rPr>
                      <w:rFonts w:hint="eastAsia" w:ascii="微软雅黑" w:hAnsi="微软雅黑" w:eastAsia="微软雅黑"/>
                      <w:b/>
                      <w:color w:val="FFFFFF" w:themeColor="background1"/>
                      <w:sz w:val="36"/>
                      <w:szCs w:val="36"/>
                    </w:rPr>
                    <w:t>日程安排</w:t>
                  </w:r>
                </w:p>
              </w:txbxContent>
            </v:textbox>
          </v:rect>
        </w:pict>
      </w:r>
    </w:p>
    <w:p>
      <w:pPr>
        <w:rPr>
          <w:b/>
          <w:color w:val="1F497D" w:themeColor="text2"/>
          <w:szCs w:val="21"/>
        </w:rPr>
      </w:pPr>
    </w:p>
    <w:p>
      <w:pPr>
        <w:rPr>
          <w:b/>
          <w:color w:val="1F497D" w:themeColor="text2"/>
          <w:szCs w:val="21"/>
        </w:rPr>
      </w:pPr>
    </w:p>
    <w:p>
      <w:pPr>
        <w:spacing w:line="276" w:lineRule="auto"/>
        <w:ind w:left="-991" w:leftChars="-472"/>
        <w:rPr>
          <w:rFonts w:cstheme="minorHAnsi"/>
          <w:b/>
          <w:sz w:val="24"/>
          <w:szCs w:val="24"/>
        </w:rPr>
      </w:pPr>
      <w:r>
        <w:rPr>
          <w:rFonts w:cstheme="minorHAnsi"/>
          <w:b/>
          <w:sz w:val="24"/>
          <w:szCs w:val="24"/>
        </w:rPr>
        <w:t xml:space="preserve">Week 0 </w:t>
      </w:r>
      <w:r>
        <w:rPr>
          <w:rFonts w:hint="eastAsia" w:cstheme="minorHAnsi"/>
          <w:b/>
          <w:sz w:val="24"/>
          <w:szCs w:val="24"/>
        </w:rPr>
        <w:t xml:space="preserve"> (</w:t>
      </w:r>
      <w:r>
        <w:rPr>
          <w:rFonts w:cstheme="minorHAnsi"/>
          <w:b/>
          <w:sz w:val="24"/>
          <w:szCs w:val="24"/>
        </w:rPr>
        <w:t>2024年7月27日--7月28日</w:t>
      </w:r>
      <w:r>
        <w:rPr>
          <w:rFonts w:hint="eastAsia" w:cstheme="minorHAnsi"/>
          <w:b/>
          <w:sz w:val="24"/>
          <w:szCs w:val="24"/>
        </w:rPr>
        <w:t>)</w:t>
      </w:r>
    </w:p>
    <w:tbl>
      <w:tblPr>
        <w:tblStyle w:val="6"/>
        <w:tblW w:w="0" w:type="auto"/>
        <w:tblInd w:w="-11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552" w:type="dxa"/>
            <w:vAlign w:val="center"/>
          </w:tcPr>
          <w:p>
            <w:pPr>
              <w:spacing w:line="276" w:lineRule="auto"/>
              <w:jc w:val="center"/>
              <w:rPr>
                <w:rFonts w:cstheme="minorHAnsi"/>
                <w:b/>
                <w:sz w:val="24"/>
                <w:szCs w:val="24"/>
              </w:rPr>
            </w:pPr>
            <w:r>
              <w:rPr>
                <w:rFonts w:cstheme="minorHAnsi"/>
                <w:b/>
                <w:sz w:val="24"/>
                <w:szCs w:val="24"/>
              </w:rPr>
              <w:t>周六</w:t>
            </w:r>
          </w:p>
        </w:tc>
        <w:tc>
          <w:tcPr>
            <w:tcW w:w="1985" w:type="dxa"/>
            <w:vAlign w:val="center"/>
          </w:tcPr>
          <w:p>
            <w:pPr>
              <w:spacing w:line="276" w:lineRule="auto"/>
              <w:jc w:val="center"/>
              <w:rPr>
                <w:rFonts w:cstheme="minorHAnsi"/>
                <w:b/>
                <w:sz w:val="24"/>
                <w:szCs w:val="24"/>
              </w:rPr>
            </w:pPr>
            <w:r>
              <w:rPr>
                <w:rFonts w:cstheme="minorHAnsi"/>
                <w:b/>
                <w:sz w:val="24"/>
                <w:szCs w:val="24"/>
              </w:rPr>
              <w:t>周日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spacing w:line="276" w:lineRule="auto"/>
              <w:jc w:val="center"/>
              <w:rPr>
                <w:rFonts w:cstheme="minorHAnsi"/>
                <w:sz w:val="24"/>
                <w:szCs w:val="24"/>
              </w:rPr>
            </w:pPr>
            <w:r>
              <w:rPr>
                <w:rFonts w:cstheme="minorHAnsi"/>
                <w:sz w:val="24"/>
                <w:szCs w:val="24"/>
              </w:rPr>
              <w:t>乘机飞往英国伦敦</w:t>
            </w:r>
          </w:p>
          <w:p>
            <w:pPr>
              <w:spacing w:line="276" w:lineRule="auto"/>
              <w:jc w:val="center"/>
              <w:rPr>
                <w:rFonts w:cstheme="minorHAnsi"/>
                <w:sz w:val="24"/>
                <w:szCs w:val="24"/>
              </w:rPr>
            </w:pPr>
            <w:r>
              <w:rPr>
                <w:rFonts w:cstheme="minorHAnsi"/>
                <w:sz w:val="24"/>
                <w:szCs w:val="24"/>
              </w:rPr>
              <w:t>大学接机至校内宿舍</w:t>
            </w:r>
          </w:p>
        </w:tc>
        <w:tc>
          <w:tcPr>
            <w:tcW w:w="1985" w:type="dxa"/>
            <w:vAlign w:val="center"/>
          </w:tcPr>
          <w:p>
            <w:pPr>
              <w:spacing w:line="276" w:lineRule="auto"/>
              <w:jc w:val="center"/>
              <w:rPr>
                <w:rFonts w:cstheme="minorHAnsi"/>
                <w:sz w:val="24"/>
                <w:szCs w:val="24"/>
              </w:rPr>
            </w:pPr>
            <w:r>
              <w:rPr>
                <w:rFonts w:cstheme="minorHAnsi"/>
                <w:sz w:val="24"/>
                <w:szCs w:val="24"/>
              </w:rPr>
              <w:t>休整</w:t>
            </w:r>
          </w:p>
          <w:p>
            <w:pPr>
              <w:spacing w:line="276" w:lineRule="auto"/>
              <w:jc w:val="center"/>
              <w:rPr>
                <w:rFonts w:cstheme="minorHAnsi"/>
                <w:sz w:val="24"/>
                <w:szCs w:val="24"/>
              </w:rPr>
            </w:pPr>
            <w:r>
              <w:rPr>
                <w:rFonts w:cstheme="minorHAnsi"/>
                <w:sz w:val="24"/>
                <w:szCs w:val="24"/>
              </w:rPr>
              <w:t>自由活动</w:t>
            </w:r>
          </w:p>
        </w:tc>
      </w:tr>
    </w:tbl>
    <w:p>
      <w:pPr>
        <w:spacing w:line="276" w:lineRule="auto"/>
        <w:rPr>
          <w:rFonts w:cstheme="minorHAnsi"/>
          <w:sz w:val="24"/>
          <w:szCs w:val="24"/>
        </w:rPr>
      </w:pPr>
    </w:p>
    <w:p>
      <w:pPr>
        <w:spacing w:line="276" w:lineRule="auto"/>
        <w:ind w:left="-991" w:leftChars="-472"/>
        <w:rPr>
          <w:rFonts w:cstheme="minorHAnsi"/>
          <w:b/>
          <w:sz w:val="24"/>
          <w:szCs w:val="24"/>
        </w:rPr>
      </w:pPr>
      <w:r>
        <w:rPr>
          <w:rFonts w:cstheme="minorHAnsi"/>
          <w:b/>
          <w:sz w:val="24"/>
          <w:szCs w:val="24"/>
        </w:rPr>
        <w:t>Week 1</w:t>
      </w:r>
      <w:r>
        <w:rPr>
          <w:rFonts w:hint="eastAsia" w:cstheme="minorHAnsi"/>
          <w:b/>
          <w:sz w:val="24"/>
          <w:szCs w:val="24"/>
        </w:rPr>
        <w:t xml:space="preserve"> </w:t>
      </w:r>
      <w:r>
        <w:rPr>
          <w:rFonts w:cstheme="minorHAnsi"/>
          <w:b/>
          <w:sz w:val="24"/>
          <w:szCs w:val="24"/>
        </w:rPr>
        <w:t xml:space="preserve"> </w:t>
      </w:r>
      <w:r>
        <w:rPr>
          <w:rFonts w:hint="eastAsia" w:cstheme="minorHAnsi"/>
          <w:b/>
          <w:sz w:val="24"/>
          <w:szCs w:val="24"/>
        </w:rPr>
        <w:t>(</w:t>
      </w:r>
      <w:r>
        <w:rPr>
          <w:rFonts w:cstheme="minorHAnsi"/>
          <w:b/>
          <w:sz w:val="24"/>
          <w:szCs w:val="24"/>
        </w:rPr>
        <w:t>2024年7月29日--8月4日</w:t>
      </w:r>
      <w:r>
        <w:rPr>
          <w:rFonts w:hint="eastAsia" w:cstheme="minorHAnsi"/>
          <w:b/>
          <w:sz w:val="24"/>
          <w:szCs w:val="24"/>
        </w:rPr>
        <w:t>)</w:t>
      </w:r>
    </w:p>
    <w:tbl>
      <w:tblPr>
        <w:tblStyle w:val="6"/>
        <w:tblW w:w="10774" w:type="dxa"/>
        <w:tblInd w:w="-11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702"/>
        <w:gridCol w:w="1418"/>
        <w:gridCol w:w="1276"/>
        <w:gridCol w:w="1417"/>
        <w:gridCol w:w="1559"/>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50" w:type="dxa"/>
            <w:vAlign w:val="center"/>
          </w:tcPr>
          <w:p>
            <w:pPr>
              <w:spacing w:line="276" w:lineRule="auto"/>
              <w:jc w:val="center"/>
              <w:rPr>
                <w:rFonts w:cstheme="minorHAnsi"/>
                <w:sz w:val="24"/>
                <w:szCs w:val="24"/>
              </w:rPr>
            </w:pPr>
          </w:p>
        </w:tc>
        <w:tc>
          <w:tcPr>
            <w:tcW w:w="1702" w:type="dxa"/>
            <w:vAlign w:val="center"/>
          </w:tcPr>
          <w:p>
            <w:pPr>
              <w:spacing w:line="276" w:lineRule="auto"/>
              <w:jc w:val="center"/>
              <w:rPr>
                <w:rFonts w:cstheme="minorHAnsi"/>
                <w:b/>
                <w:sz w:val="24"/>
                <w:szCs w:val="24"/>
              </w:rPr>
            </w:pPr>
            <w:r>
              <w:rPr>
                <w:rFonts w:cstheme="minorHAnsi"/>
                <w:b/>
                <w:sz w:val="24"/>
                <w:szCs w:val="24"/>
              </w:rPr>
              <w:t>周一</w:t>
            </w:r>
          </w:p>
        </w:tc>
        <w:tc>
          <w:tcPr>
            <w:tcW w:w="1418" w:type="dxa"/>
            <w:vAlign w:val="center"/>
          </w:tcPr>
          <w:p>
            <w:pPr>
              <w:spacing w:line="276" w:lineRule="auto"/>
              <w:jc w:val="center"/>
              <w:rPr>
                <w:rFonts w:cstheme="minorHAnsi"/>
                <w:b/>
                <w:sz w:val="24"/>
                <w:szCs w:val="24"/>
              </w:rPr>
            </w:pPr>
            <w:r>
              <w:rPr>
                <w:rFonts w:cstheme="minorHAnsi"/>
                <w:b/>
                <w:sz w:val="24"/>
                <w:szCs w:val="24"/>
              </w:rPr>
              <w:t>周二</w:t>
            </w:r>
          </w:p>
        </w:tc>
        <w:tc>
          <w:tcPr>
            <w:tcW w:w="1276" w:type="dxa"/>
            <w:vAlign w:val="center"/>
          </w:tcPr>
          <w:p>
            <w:pPr>
              <w:spacing w:line="276" w:lineRule="auto"/>
              <w:jc w:val="center"/>
              <w:rPr>
                <w:rFonts w:cstheme="minorHAnsi"/>
                <w:b/>
                <w:sz w:val="24"/>
                <w:szCs w:val="24"/>
              </w:rPr>
            </w:pPr>
            <w:r>
              <w:rPr>
                <w:rFonts w:cstheme="minorHAnsi"/>
                <w:b/>
                <w:sz w:val="24"/>
                <w:szCs w:val="24"/>
              </w:rPr>
              <w:t>周三</w:t>
            </w:r>
          </w:p>
        </w:tc>
        <w:tc>
          <w:tcPr>
            <w:tcW w:w="1417" w:type="dxa"/>
            <w:vAlign w:val="center"/>
          </w:tcPr>
          <w:p>
            <w:pPr>
              <w:spacing w:line="276" w:lineRule="auto"/>
              <w:jc w:val="center"/>
              <w:rPr>
                <w:rFonts w:cstheme="minorHAnsi"/>
                <w:b/>
                <w:sz w:val="24"/>
                <w:szCs w:val="24"/>
              </w:rPr>
            </w:pPr>
            <w:r>
              <w:rPr>
                <w:rFonts w:cstheme="minorHAnsi"/>
                <w:b/>
                <w:sz w:val="24"/>
                <w:szCs w:val="24"/>
              </w:rPr>
              <w:t>周四</w:t>
            </w:r>
          </w:p>
        </w:tc>
        <w:tc>
          <w:tcPr>
            <w:tcW w:w="1559" w:type="dxa"/>
            <w:vAlign w:val="center"/>
          </w:tcPr>
          <w:p>
            <w:pPr>
              <w:spacing w:line="276" w:lineRule="auto"/>
              <w:jc w:val="center"/>
              <w:rPr>
                <w:rFonts w:cstheme="minorHAnsi"/>
                <w:b/>
                <w:sz w:val="24"/>
                <w:szCs w:val="24"/>
              </w:rPr>
            </w:pPr>
            <w:r>
              <w:rPr>
                <w:rFonts w:cstheme="minorHAnsi"/>
                <w:b/>
                <w:sz w:val="24"/>
                <w:szCs w:val="24"/>
              </w:rPr>
              <w:t>周五</w:t>
            </w:r>
          </w:p>
        </w:tc>
        <w:tc>
          <w:tcPr>
            <w:tcW w:w="1276" w:type="dxa"/>
            <w:vAlign w:val="center"/>
          </w:tcPr>
          <w:p>
            <w:pPr>
              <w:spacing w:line="276" w:lineRule="auto"/>
              <w:jc w:val="center"/>
              <w:rPr>
                <w:rFonts w:cstheme="minorHAnsi"/>
                <w:b/>
                <w:sz w:val="24"/>
                <w:szCs w:val="24"/>
              </w:rPr>
            </w:pPr>
            <w:r>
              <w:rPr>
                <w:rFonts w:cstheme="minorHAnsi"/>
                <w:b/>
                <w:sz w:val="24"/>
                <w:szCs w:val="24"/>
              </w:rPr>
              <w:t>周六</w:t>
            </w:r>
          </w:p>
        </w:tc>
        <w:tc>
          <w:tcPr>
            <w:tcW w:w="1276" w:type="dxa"/>
            <w:vAlign w:val="center"/>
          </w:tcPr>
          <w:p>
            <w:pPr>
              <w:spacing w:line="276" w:lineRule="auto"/>
              <w:jc w:val="center"/>
              <w:rPr>
                <w:rFonts w:cstheme="minorHAnsi"/>
                <w:b/>
                <w:sz w:val="24"/>
                <w:szCs w:val="24"/>
              </w:rPr>
            </w:pPr>
            <w:r>
              <w:rPr>
                <w:rFonts w:cstheme="minorHAnsi"/>
                <w:b/>
                <w:sz w:val="24"/>
                <w:szCs w:val="24"/>
              </w:rPr>
              <w:t>周日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spacing w:line="276" w:lineRule="auto"/>
              <w:jc w:val="center"/>
              <w:rPr>
                <w:rFonts w:cstheme="minorHAnsi"/>
                <w:sz w:val="24"/>
                <w:szCs w:val="24"/>
              </w:rPr>
            </w:pPr>
            <w:r>
              <w:rPr>
                <w:rFonts w:cstheme="minorHAnsi"/>
                <w:sz w:val="24"/>
                <w:szCs w:val="24"/>
              </w:rPr>
              <w:t>上午</w:t>
            </w:r>
          </w:p>
        </w:tc>
        <w:tc>
          <w:tcPr>
            <w:tcW w:w="1702" w:type="dxa"/>
            <w:vAlign w:val="center"/>
          </w:tcPr>
          <w:p>
            <w:pPr>
              <w:spacing w:line="276" w:lineRule="auto"/>
              <w:jc w:val="center"/>
              <w:rPr>
                <w:rFonts w:cstheme="minorHAnsi"/>
                <w:sz w:val="24"/>
                <w:szCs w:val="24"/>
              </w:rPr>
            </w:pPr>
            <w:r>
              <w:rPr>
                <w:rFonts w:cstheme="minorHAnsi"/>
                <w:sz w:val="24"/>
                <w:szCs w:val="24"/>
              </w:rPr>
              <w:t>登记注册</w:t>
            </w:r>
          </w:p>
          <w:p>
            <w:pPr>
              <w:spacing w:line="276" w:lineRule="auto"/>
              <w:jc w:val="center"/>
              <w:rPr>
                <w:rFonts w:cstheme="minorHAnsi"/>
                <w:sz w:val="24"/>
                <w:szCs w:val="24"/>
              </w:rPr>
            </w:pPr>
            <w:r>
              <w:rPr>
                <w:rFonts w:cstheme="minorHAnsi"/>
                <w:sz w:val="24"/>
                <w:szCs w:val="24"/>
              </w:rPr>
              <w:t>欢迎仪式</w:t>
            </w:r>
          </w:p>
        </w:tc>
        <w:tc>
          <w:tcPr>
            <w:tcW w:w="1418" w:type="dxa"/>
            <w:vAlign w:val="center"/>
          </w:tcPr>
          <w:p>
            <w:pPr>
              <w:spacing w:line="276" w:lineRule="auto"/>
              <w:jc w:val="center"/>
              <w:rPr>
                <w:rFonts w:cstheme="minorHAnsi"/>
                <w:sz w:val="24"/>
                <w:szCs w:val="24"/>
              </w:rPr>
            </w:pPr>
            <w:r>
              <w:rPr>
                <w:rFonts w:cstheme="minorHAnsi"/>
                <w:sz w:val="24"/>
                <w:szCs w:val="24"/>
              </w:rPr>
              <w:t>英语课程</w:t>
            </w:r>
          </w:p>
        </w:tc>
        <w:tc>
          <w:tcPr>
            <w:tcW w:w="1276" w:type="dxa"/>
            <w:vAlign w:val="center"/>
          </w:tcPr>
          <w:p>
            <w:pPr>
              <w:spacing w:line="276" w:lineRule="auto"/>
              <w:jc w:val="center"/>
              <w:rPr>
                <w:rFonts w:cstheme="minorHAnsi"/>
                <w:sz w:val="24"/>
                <w:szCs w:val="24"/>
              </w:rPr>
            </w:pPr>
            <w:r>
              <w:rPr>
                <w:rFonts w:cstheme="minorHAnsi"/>
                <w:sz w:val="24"/>
                <w:szCs w:val="24"/>
              </w:rPr>
              <w:t>英语课程</w:t>
            </w:r>
          </w:p>
        </w:tc>
        <w:tc>
          <w:tcPr>
            <w:tcW w:w="1417" w:type="dxa"/>
            <w:vAlign w:val="center"/>
          </w:tcPr>
          <w:p>
            <w:pPr>
              <w:spacing w:line="276" w:lineRule="auto"/>
              <w:jc w:val="center"/>
              <w:rPr>
                <w:rFonts w:cstheme="minorHAnsi"/>
                <w:sz w:val="24"/>
                <w:szCs w:val="24"/>
              </w:rPr>
            </w:pPr>
            <w:r>
              <w:rPr>
                <w:rFonts w:cstheme="minorHAnsi"/>
                <w:sz w:val="24"/>
                <w:szCs w:val="24"/>
              </w:rPr>
              <w:t>英语课程</w:t>
            </w:r>
          </w:p>
        </w:tc>
        <w:tc>
          <w:tcPr>
            <w:tcW w:w="1559" w:type="dxa"/>
            <w:vAlign w:val="center"/>
          </w:tcPr>
          <w:p>
            <w:pPr>
              <w:spacing w:line="276" w:lineRule="auto"/>
              <w:jc w:val="center"/>
              <w:rPr>
                <w:rFonts w:cstheme="minorHAnsi"/>
                <w:sz w:val="24"/>
                <w:szCs w:val="24"/>
              </w:rPr>
            </w:pPr>
            <w:r>
              <w:rPr>
                <w:rFonts w:cstheme="minorHAnsi"/>
                <w:sz w:val="24"/>
                <w:szCs w:val="24"/>
              </w:rPr>
              <w:t>英语课程</w:t>
            </w:r>
          </w:p>
        </w:tc>
        <w:tc>
          <w:tcPr>
            <w:tcW w:w="1276" w:type="dxa"/>
            <w:vMerge w:val="restart"/>
            <w:vAlign w:val="center"/>
          </w:tcPr>
          <w:p>
            <w:pPr>
              <w:spacing w:line="276" w:lineRule="auto"/>
              <w:jc w:val="center"/>
              <w:rPr>
                <w:rFonts w:cstheme="minorHAnsi"/>
                <w:sz w:val="24"/>
                <w:szCs w:val="24"/>
              </w:rPr>
            </w:pPr>
            <w:r>
              <w:rPr>
                <w:rFonts w:cstheme="minorHAnsi"/>
                <w:sz w:val="24"/>
                <w:szCs w:val="24"/>
              </w:rPr>
              <w:t>卡迪夫</w:t>
            </w:r>
          </w:p>
          <w:p>
            <w:pPr>
              <w:spacing w:line="276" w:lineRule="auto"/>
              <w:jc w:val="center"/>
              <w:rPr>
                <w:rFonts w:cstheme="minorHAnsi"/>
                <w:sz w:val="24"/>
                <w:szCs w:val="24"/>
              </w:rPr>
            </w:pPr>
            <w:r>
              <w:rPr>
                <w:rFonts w:cstheme="minorHAnsi"/>
                <w:sz w:val="24"/>
                <w:szCs w:val="24"/>
              </w:rPr>
              <w:t>一日游</w:t>
            </w:r>
          </w:p>
        </w:tc>
        <w:tc>
          <w:tcPr>
            <w:tcW w:w="1276" w:type="dxa"/>
            <w:vMerge w:val="restart"/>
            <w:vAlign w:val="center"/>
          </w:tcPr>
          <w:p>
            <w:pPr>
              <w:spacing w:line="276" w:lineRule="auto"/>
              <w:jc w:val="center"/>
              <w:rPr>
                <w:rFonts w:cstheme="minorHAnsi"/>
                <w:sz w:val="24"/>
                <w:szCs w:val="24"/>
              </w:rPr>
            </w:pPr>
            <w:r>
              <w:rPr>
                <w:rFonts w:cstheme="minorHAnsi"/>
                <w:sz w:val="24"/>
                <w:szCs w:val="24"/>
              </w:rPr>
              <w:t>牛津</w:t>
            </w:r>
          </w:p>
          <w:p>
            <w:pPr>
              <w:spacing w:line="276" w:lineRule="auto"/>
              <w:jc w:val="center"/>
              <w:rPr>
                <w:rFonts w:cstheme="minorHAnsi"/>
                <w:sz w:val="24"/>
                <w:szCs w:val="24"/>
              </w:rPr>
            </w:pPr>
            <w:r>
              <w:rPr>
                <w:rFonts w:cstheme="minorHAnsi"/>
                <w:sz w:val="24"/>
                <w:szCs w:val="24"/>
              </w:rPr>
              <w:t>一日游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spacing w:line="276" w:lineRule="auto"/>
              <w:jc w:val="center"/>
              <w:rPr>
                <w:rFonts w:cstheme="minorHAnsi"/>
                <w:sz w:val="24"/>
                <w:szCs w:val="24"/>
              </w:rPr>
            </w:pPr>
            <w:r>
              <w:rPr>
                <w:rFonts w:cstheme="minorHAnsi"/>
                <w:sz w:val="24"/>
                <w:szCs w:val="24"/>
              </w:rPr>
              <w:t>下午</w:t>
            </w:r>
          </w:p>
        </w:tc>
        <w:tc>
          <w:tcPr>
            <w:tcW w:w="1702" w:type="dxa"/>
            <w:vAlign w:val="center"/>
          </w:tcPr>
          <w:p>
            <w:pPr>
              <w:spacing w:line="276" w:lineRule="auto"/>
              <w:jc w:val="center"/>
              <w:rPr>
                <w:rFonts w:cstheme="minorHAnsi"/>
                <w:sz w:val="24"/>
                <w:szCs w:val="24"/>
              </w:rPr>
            </w:pPr>
            <w:r>
              <w:rPr>
                <w:rFonts w:cstheme="minorHAnsi"/>
                <w:sz w:val="24"/>
                <w:szCs w:val="24"/>
              </w:rPr>
              <w:t>Singleton Park校区游览</w:t>
            </w:r>
          </w:p>
        </w:tc>
        <w:tc>
          <w:tcPr>
            <w:tcW w:w="1418" w:type="dxa"/>
            <w:tcMar>
              <w:right w:w="0" w:type="dxa"/>
            </w:tcMar>
            <w:vAlign w:val="center"/>
          </w:tcPr>
          <w:p>
            <w:pPr>
              <w:spacing w:line="276" w:lineRule="auto"/>
              <w:jc w:val="center"/>
              <w:rPr>
                <w:rFonts w:cstheme="minorHAnsi"/>
                <w:sz w:val="24"/>
                <w:szCs w:val="24"/>
              </w:rPr>
            </w:pPr>
            <w:r>
              <w:rPr>
                <w:rFonts w:cstheme="minorHAnsi"/>
                <w:sz w:val="24"/>
                <w:szCs w:val="24"/>
              </w:rPr>
              <w:t>英国文化</w:t>
            </w:r>
          </w:p>
          <w:p>
            <w:pPr>
              <w:spacing w:line="276" w:lineRule="auto"/>
              <w:jc w:val="center"/>
              <w:rPr>
                <w:rFonts w:cstheme="minorHAnsi"/>
                <w:sz w:val="24"/>
                <w:szCs w:val="24"/>
              </w:rPr>
            </w:pPr>
            <w:r>
              <w:rPr>
                <w:rFonts w:cstheme="minorHAnsi"/>
                <w:sz w:val="24"/>
                <w:szCs w:val="24"/>
              </w:rPr>
              <w:t>课程</w:t>
            </w:r>
          </w:p>
        </w:tc>
        <w:tc>
          <w:tcPr>
            <w:tcW w:w="1276" w:type="dxa"/>
            <w:vAlign w:val="center"/>
          </w:tcPr>
          <w:p>
            <w:pPr>
              <w:spacing w:line="276" w:lineRule="auto"/>
              <w:jc w:val="center"/>
              <w:rPr>
                <w:rFonts w:cstheme="minorHAnsi"/>
                <w:sz w:val="24"/>
                <w:szCs w:val="24"/>
              </w:rPr>
            </w:pPr>
            <w:r>
              <w:rPr>
                <w:rFonts w:cstheme="minorHAnsi"/>
                <w:sz w:val="24"/>
                <w:szCs w:val="24"/>
              </w:rPr>
              <w:t>社交活动</w:t>
            </w:r>
          </w:p>
        </w:tc>
        <w:tc>
          <w:tcPr>
            <w:tcW w:w="1417" w:type="dxa"/>
            <w:tcMar>
              <w:right w:w="0" w:type="dxa"/>
            </w:tcMar>
            <w:vAlign w:val="center"/>
          </w:tcPr>
          <w:p>
            <w:pPr>
              <w:spacing w:line="276" w:lineRule="auto"/>
              <w:jc w:val="center"/>
              <w:rPr>
                <w:rFonts w:cstheme="minorHAnsi"/>
                <w:sz w:val="24"/>
                <w:szCs w:val="24"/>
              </w:rPr>
            </w:pPr>
            <w:r>
              <w:rPr>
                <w:rFonts w:cstheme="minorHAnsi"/>
                <w:sz w:val="24"/>
                <w:szCs w:val="24"/>
              </w:rPr>
              <w:t>英国文化</w:t>
            </w:r>
          </w:p>
          <w:p>
            <w:pPr>
              <w:spacing w:line="276" w:lineRule="auto"/>
              <w:jc w:val="center"/>
              <w:rPr>
                <w:rFonts w:cstheme="minorHAnsi"/>
                <w:sz w:val="24"/>
                <w:szCs w:val="24"/>
              </w:rPr>
            </w:pPr>
            <w:r>
              <w:rPr>
                <w:rFonts w:cstheme="minorHAnsi"/>
                <w:sz w:val="24"/>
                <w:szCs w:val="24"/>
              </w:rPr>
              <w:t>课程</w:t>
            </w:r>
          </w:p>
        </w:tc>
        <w:tc>
          <w:tcPr>
            <w:tcW w:w="1559" w:type="dxa"/>
            <w:tcMar>
              <w:left w:w="0" w:type="dxa"/>
              <w:right w:w="0" w:type="dxa"/>
            </w:tcMar>
            <w:vAlign w:val="center"/>
          </w:tcPr>
          <w:p>
            <w:pPr>
              <w:spacing w:line="276" w:lineRule="auto"/>
              <w:jc w:val="center"/>
              <w:rPr>
                <w:rFonts w:cstheme="minorHAnsi"/>
                <w:sz w:val="24"/>
                <w:szCs w:val="24"/>
              </w:rPr>
            </w:pPr>
            <w:r>
              <w:rPr>
                <w:rFonts w:cstheme="minorHAnsi"/>
                <w:sz w:val="24"/>
                <w:szCs w:val="24"/>
              </w:rPr>
              <w:t>斯旺西名胜地半日游览</w:t>
            </w:r>
          </w:p>
        </w:tc>
        <w:tc>
          <w:tcPr>
            <w:tcW w:w="1276" w:type="dxa"/>
            <w:vMerge w:val="continue"/>
          </w:tcPr>
          <w:p>
            <w:pPr>
              <w:spacing w:line="276" w:lineRule="auto"/>
              <w:rPr>
                <w:rFonts w:cstheme="minorHAnsi"/>
                <w:sz w:val="24"/>
                <w:szCs w:val="24"/>
              </w:rPr>
            </w:pPr>
          </w:p>
        </w:tc>
        <w:tc>
          <w:tcPr>
            <w:tcW w:w="1276" w:type="dxa"/>
            <w:vMerge w:val="continue"/>
          </w:tcPr>
          <w:p>
            <w:pPr>
              <w:spacing w:line="276" w:lineRule="auto"/>
              <w:rPr>
                <w:rFonts w:cstheme="minorHAnsi"/>
                <w:sz w:val="24"/>
                <w:szCs w:val="24"/>
              </w:rPr>
            </w:pPr>
          </w:p>
        </w:tc>
      </w:tr>
    </w:tbl>
    <w:p>
      <w:pPr>
        <w:spacing w:line="276" w:lineRule="auto"/>
        <w:rPr>
          <w:rFonts w:cstheme="minorHAnsi"/>
          <w:sz w:val="24"/>
          <w:szCs w:val="24"/>
        </w:rPr>
      </w:pPr>
    </w:p>
    <w:p>
      <w:pPr>
        <w:spacing w:line="276" w:lineRule="auto"/>
        <w:ind w:left="-991" w:leftChars="-472"/>
        <w:rPr>
          <w:rFonts w:cstheme="minorHAnsi"/>
          <w:b/>
          <w:sz w:val="24"/>
          <w:szCs w:val="24"/>
        </w:rPr>
      </w:pPr>
      <w:r>
        <w:rPr>
          <w:rFonts w:cstheme="minorHAnsi"/>
          <w:b/>
          <w:sz w:val="24"/>
          <w:szCs w:val="24"/>
        </w:rPr>
        <w:t>Week 2</w:t>
      </w:r>
      <w:r>
        <w:rPr>
          <w:rFonts w:hint="eastAsia" w:cstheme="minorHAnsi"/>
          <w:b/>
          <w:sz w:val="24"/>
          <w:szCs w:val="24"/>
        </w:rPr>
        <w:t xml:space="preserve"> </w:t>
      </w:r>
      <w:r>
        <w:rPr>
          <w:rFonts w:cstheme="minorHAnsi"/>
          <w:b/>
          <w:sz w:val="24"/>
          <w:szCs w:val="24"/>
        </w:rPr>
        <w:t xml:space="preserve"> </w:t>
      </w:r>
      <w:r>
        <w:rPr>
          <w:rFonts w:hint="eastAsia" w:cstheme="minorHAnsi"/>
          <w:b/>
          <w:sz w:val="24"/>
          <w:szCs w:val="24"/>
        </w:rPr>
        <w:t>(</w:t>
      </w:r>
      <w:r>
        <w:rPr>
          <w:rFonts w:cstheme="minorHAnsi"/>
          <w:b/>
          <w:sz w:val="24"/>
          <w:szCs w:val="24"/>
        </w:rPr>
        <w:t>2024年8月5日--8月11日</w:t>
      </w:r>
      <w:r>
        <w:rPr>
          <w:rFonts w:hint="eastAsia" w:cstheme="minorHAnsi"/>
          <w:b/>
          <w:sz w:val="24"/>
          <w:szCs w:val="24"/>
        </w:rPr>
        <w:t>)</w:t>
      </w:r>
    </w:p>
    <w:tbl>
      <w:tblPr>
        <w:tblStyle w:val="6"/>
        <w:tblW w:w="10773" w:type="dxa"/>
        <w:tblInd w:w="-12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50"/>
        <w:gridCol w:w="1702"/>
        <w:gridCol w:w="1559"/>
        <w:gridCol w:w="1560"/>
        <w:gridCol w:w="1275"/>
        <w:gridCol w:w="1276"/>
        <w:gridCol w:w="1275"/>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atLeast"/>
        </w:trPr>
        <w:tc>
          <w:tcPr>
            <w:tcW w:w="850" w:type="dxa"/>
            <w:vAlign w:val="center"/>
          </w:tcPr>
          <w:p>
            <w:pPr>
              <w:spacing w:line="276" w:lineRule="auto"/>
              <w:jc w:val="center"/>
              <w:rPr>
                <w:rFonts w:cstheme="minorHAnsi"/>
                <w:sz w:val="24"/>
                <w:szCs w:val="24"/>
              </w:rPr>
            </w:pPr>
          </w:p>
        </w:tc>
        <w:tc>
          <w:tcPr>
            <w:tcW w:w="1702" w:type="dxa"/>
            <w:vAlign w:val="center"/>
          </w:tcPr>
          <w:p>
            <w:pPr>
              <w:spacing w:line="276" w:lineRule="auto"/>
              <w:jc w:val="center"/>
              <w:rPr>
                <w:rFonts w:cstheme="minorHAnsi"/>
                <w:b/>
                <w:sz w:val="24"/>
                <w:szCs w:val="24"/>
              </w:rPr>
            </w:pPr>
            <w:r>
              <w:rPr>
                <w:rFonts w:cstheme="minorHAnsi"/>
                <w:b/>
                <w:sz w:val="24"/>
                <w:szCs w:val="24"/>
              </w:rPr>
              <w:t>周一</w:t>
            </w:r>
          </w:p>
        </w:tc>
        <w:tc>
          <w:tcPr>
            <w:tcW w:w="1559" w:type="dxa"/>
            <w:vAlign w:val="center"/>
          </w:tcPr>
          <w:p>
            <w:pPr>
              <w:spacing w:line="276" w:lineRule="auto"/>
              <w:jc w:val="center"/>
              <w:rPr>
                <w:rFonts w:cstheme="minorHAnsi"/>
                <w:b/>
                <w:sz w:val="24"/>
                <w:szCs w:val="24"/>
              </w:rPr>
            </w:pPr>
            <w:r>
              <w:rPr>
                <w:rFonts w:cstheme="minorHAnsi"/>
                <w:b/>
                <w:sz w:val="24"/>
                <w:szCs w:val="24"/>
              </w:rPr>
              <w:t>周二</w:t>
            </w:r>
          </w:p>
        </w:tc>
        <w:tc>
          <w:tcPr>
            <w:tcW w:w="1560" w:type="dxa"/>
            <w:vAlign w:val="center"/>
          </w:tcPr>
          <w:p>
            <w:pPr>
              <w:spacing w:line="276" w:lineRule="auto"/>
              <w:jc w:val="center"/>
              <w:rPr>
                <w:rFonts w:cstheme="minorHAnsi"/>
                <w:b/>
                <w:sz w:val="24"/>
                <w:szCs w:val="24"/>
              </w:rPr>
            </w:pPr>
            <w:r>
              <w:rPr>
                <w:rFonts w:cstheme="minorHAnsi"/>
                <w:b/>
                <w:sz w:val="24"/>
                <w:szCs w:val="24"/>
              </w:rPr>
              <w:t>周三</w:t>
            </w:r>
          </w:p>
        </w:tc>
        <w:tc>
          <w:tcPr>
            <w:tcW w:w="1275" w:type="dxa"/>
            <w:vAlign w:val="center"/>
          </w:tcPr>
          <w:p>
            <w:pPr>
              <w:spacing w:line="276" w:lineRule="auto"/>
              <w:jc w:val="center"/>
              <w:rPr>
                <w:rFonts w:cstheme="minorHAnsi"/>
                <w:b/>
                <w:sz w:val="24"/>
                <w:szCs w:val="24"/>
              </w:rPr>
            </w:pPr>
            <w:r>
              <w:rPr>
                <w:rFonts w:cstheme="minorHAnsi"/>
                <w:b/>
                <w:sz w:val="24"/>
                <w:szCs w:val="24"/>
              </w:rPr>
              <w:t>周四</w:t>
            </w:r>
          </w:p>
        </w:tc>
        <w:tc>
          <w:tcPr>
            <w:tcW w:w="1276" w:type="dxa"/>
            <w:vAlign w:val="center"/>
          </w:tcPr>
          <w:p>
            <w:pPr>
              <w:spacing w:line="276" w:lineRule="auto"/>
              <w:jc w:val="center"/>
              <w:rPr>
                <w:rFonts w:cstheme="minorHAnsi"/>
                <w:b/>
                <w:sz w:val="24"/>
                <w:szCs w:val="24"/>
              </w:rPr>
            </w:pPr>
            <w:r>
              <w:rPr>
                <w:rFonts w:cstheme="minorHAnsi"/>
                <w:b/>
                <w:sz w:val="24"/>
                <w:szCs w:val="24"/>
              </w:rPr>
              <w:t>周五</w:t>
            </w:r>
          </w:p>
        </w:tc>
        <w:tc>
          <w:tcPr>
            <w:tcW w:w="1275" w:type="dxa"/>
            <w:vAlign w:val="center"/>
          </w:tcPr>
          <w:p>
            <w:pPr>
              <w:spacing w:line="276" w:lineRule="auto"/>
              <w:jc w:val="center"/>
              <w:rPr>
                <w:rFonts w:cstheme="minorHAnsi"/>
                <w:b/>
                <w:sz w:val="24"/>
                <w:szCs w:val="24"/>
              </w:rPr>
            </w:pPr>
            <w:r>
              <w:rPr>
                <w:rFonts w:cstheme="minorHAnsi"/>
                <w:b/>
                <w:sz w:val="24"/>
                <w:szCs w:val="24"/>
              </w:rPr>
              <w:t>周六</w:t>
            </w:r>
          </w:p>
        </w:tc>
        <w:tc>
          <w:tcPr>
            <w:tcW w:w="1276" w:type="dxa"/>
            <w:vAlign w:val="center"/>
          </w:tcPr>
          <w:p>
            <w:pPr>
              <w:spacing w:line="276" w:lineRule="auto"/>
              <w:jc w:val="center"/>
              <w:rPr>
                <w:rFonts w:cstheme="minorHAnsi"/>
                <w:b/>
                <w:sz w:val="24"/>
                <w:szCs w:val="24"/>
              </w:rPr>
            </w:pPr>
            <w:r>
              <w:rPr>
                <w:rFonts w:cstheme="minorHAnsi"/>
                <w:b/>
                <w:sz w:val="24"/>
                <w:szCs w:val="24"/>
              </w:rPr>
              <w:t>周日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atLeast"/>
        </w:trPr>
        <w:tc>
          <w:tcPr>
            <w:tcW w:w="850" w:type="dxa"/>
            <w:vAlign w:val="center"/>
          </w:tcPr>
          <w:p>
            <w:pPr>
              <w:spacing w:line="276" w:lineRule="auto"/>
              <w:jc w:val="center"/>
              <w:rPr>
                <w:rFonts w:cstheme="minorHAnsi"/>
                <w:sz w:val="24"/>
                <w:szCs w:val="24"/>
              </w:rPr>
            </w:pPr>
            <w:r>
              <w:rPr>
                <w:rFonts w:cstheme="minorHAnsi"/>
                <w:sz w:val="24"/>
                <w:szCs w:val="24"/>
              </w:rPr>
              <w:t>上午</w:t>
            </w:r>
          </w:p>
        </w:tc>
        <w:tc>
          <w:tcPr>
            <w:tcW w:w="1702" w:type="dxa"/>
            <w:vAlign w:val="center"/>
          </w:tcPr>
          <w:p>
            <w:pPr>
              <w:spacing w:line="276" w:lineRule="auto"/>
              <w:jc w:val="center"/>
              <w:rPr>
                <w:rFonts w:cstheme="minorHAnsi"/>
                <w:sz w:val="24"/>
                <w:szCs w:val="24"/>
              </w:rPr>
            </w:pPr>
            <w:r>
              <w:rPr>
                <w:rFonts w:cstheme="minorHAnsi"/>
                <w:sz w:val="24"/>
                <w:szCs w:val="24"/>
              </w:rPr>
              <w:t>专业学术英语</w:t>
            </w:r>
          </w:p>
          <w:p>
            <w:pPr>
              <w:spacing w:line="276" w:lineRule="auto"/>
              <w:jc w:val="center"/>
              <w:rPr>
                <w:rFonts w:cstheme="minorHAnsi"/>
                <w:sz w:val="24"/>
                <w:szCs w:val="24"/>
              </w:rPr>
            </w:pPr>
            <w:r>
              <w:rPr>
                <w:rFonts w:cstheme="minorHAnsi"/>
                <w:sz w:val="24"/>
                <w:szCs w:val="24"/>
              </w:rPr>
              <w:t>课程</w:t>
            </w:r>
          </w:p>
        </w:tc>
        <w:tc>
          <w:tcPr>
            <w:tcW w:w="1559" w:type="dxa"/>
            <w:vAlign w:val="center"/>
          </w:tcPr>
          <w:p>
            <w:pPr>
              <w:spacing w:line="276" w:lineRule="auto"/>
              <w:jc w:val="center"/>
              <w:rPr>
                <w:rFonts w:cstheme="minorHAnsi"/>
                <w:sz w:val="24"/>
                <w:szCs w:val="24"/>
              </w:rPr>
            </w:pPr>
            <w:r>
              <w:rPr>
                <w:rFonts w:cstheme="minorHAnsi"/>
                <w:sz w:val="24"/>
                <w:szCs w:val="24"/>
              </w:rPr>
              <w:t>专业学术英语课程</w:t>
            </w:r>
          </w:p>
        </w:tc>
        <w:tc>
          <w:tcPr>
            <w:tcW w:w="1560" w:type="dxa"/>
            <w:vAlign w:val="center"/>
          </w:tcPr>
          <w:p>
            <w:pPr>
              <w:spacing w:line="276" w:lineRule="auto"/>
              <w:jc w:val="center"/>
              <w:rPr>
                <w:rFonts w:cstheme="minorHAnsi"/>
                <w:sz w:val="24"/>
                <w:szCs w:val="24"/>
              </w:rPr>
            </w:pPr>
            <w:r>
              <w:rPr>
                <w:rFonts w:cstheme="minorHAnsi"/>
                <w:sz w:val="24"/>
                <w:szCs w:val="24"/>
              </w:rPr>
              <w:t>专业学术英语课程</w:t>
            </w:r>
          </w:p>
        </w:tc>
        <w:tc>
          <w:tcPr>
            <w:tcW w:w="1275" w:type="dxa"/>
            <w:vAlign w:val="center"/>
          </w:tcPr>
          <w:p>
            <w:pPr>
              <w:spacing w:line="276" w:lineRule="auto"/>
              <w:jc w:val="center"/>
              <w:rPr>
                <w:rFonts w:cstheme="minorHAnsi"/>
                <w:sz w:val="24"/>
                <w:szCs w:val="24"/>
              </w:rPr>
            </w:pPr>
            <w:r>
              <w:rPr>
                <w:rFonts w:cstheme="minorHAnsi"/>
                <w:sz w:val="24"/>
                <w:szCs w:val="24"/>
              </w:rPr>
              <w:t>学术讲座</w:t>
            </w:r>
          </w:p>
        </w:tc>
        <w:tc>
          <w:tcPr>
            <w:tcW w:w="1276" w:type="dxa"/>
            <w:vAlign w:val="center"/>
          </w:tcPr>
          <w:p>
            <w:pPr>
              <w:spacing w:line="276" w:lineRule="auto"/>
              <w:jc w:val="center"/>
              <w:rPr>
                <w:rFonts w:cstheme="minorHAnsi"/>
                <w:sz w:val="24"/>
                <w:szCs w:val="24"/>
              </w:rPr>
            </w:pPr>
            <w:r>
              <w:rPr>
                <w:rFonts w:cstheme="minorHAnsi"/>
                <w:sz w:val="24"/>
                <w:szCs w:val="24"/>
              </w:rPr>
              <w:t>学术讲座</w:t>
            </w:r>
          </w:p>
        </w:tc>
        <w:tc>
          <w:tcPr>
            <w:tcW w:w="1275" w:type="dxa"/>
            <w:vAlign w:val="center"/>
          </w:tcPr>
          <w:p>
            <w:pPr>
              <w:spacing w:line="276" w:lineRule="auto"/>
              <w:jc w:val="center"/>
              <w:rPr>
                <w:rFonts w:cstheme="minorHAnsi"/>
                <w:sz w:val="24"/>
                <w:szCs w:val="24"/>
              </w:rPr>
            </w:pPr>
            <w:r>
              <w:rPr>
                <w:rFonts w:cstheme="minorHAnsi"/>
                <w:sz w:val="24"/>
                <w:szCs w:val="24"/>
              </w:rPr>
              <w:t>前往伦敦</w:t>
            </w:r>
          </w:p>
        </w:tc>
        <w:tc>
          <w:tcPr>
            <w:tcW w:w="1276" w:type="dxa"/>
            <w:vAlign w:val="center"/>
          </w:tcPr>
          <w:p>
            <w:pPr>
              <w:spacing w:line="276" w:lineRule="auto"/>
              <w:jc w:val="center"/>
              <w:rPr>
                <w:rFonts w:cstheme="minorHAnsi"/>
                <w:sz w:val="24"/>
                <w:szCs w:val="24"/>
              </w:rPr>
            </w:pPr>
            <w:r>
              <w:rPr>
                <w:rFonts w:cstheme="minorHAnsi"/>
                <w:sz w:val="24"/>
                <w:szCs w:val="24"/>
              </w:rPr>
              <w:t>伦敦游览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50" w:type="dxa"/>
            <w:vAlign w:val="center"/>
          </w:tcPr>
          <w:p>
            <w:pPr>
              <w:spacing w:line="276" w:lineRule="auto"/>
              <w:jc w:val="center"/>
              <w:rPr>
                <w:rFonts w:cstheme="minorHAnsi"/>
                <w:sz w:val="24"/>
                <w:szCs w:val="24"/>
              </w:rPr>
            </w:pPr>
            <w:r>
              <w:rPr>
                <w:rFonts w:cstheme="minorHAnsi"/>
                <w:sz w:val="24"/>
                <w:szCs w:val="24"/>
              </w:rPr>
              <w:t>下午</w:t>
            </w:r>
          </w:p>
        </w:tc>
        <w:tc>
          <w:tcPr>
            <w:tcW w:w="1702" w:type="dxa"/>
            <w:tcMar>
              <w:left w:w="0" w:type="dxa"/>
              <w:right w:w="0" w:type="dxa"/>
            </w:tcMar>
            <w:vAlign w:val="center"/>
          </w:tcPr>
          <w:p>
            <w:pPr>
              <w:spacing w:line="276" w:lineRule="auto"/>
              <w:jc w:val="center"/>
              <w:rPr>
                <w:rFonts w:cstheme="minorHAnsi"/>
                <w:sz w:val="24"/>
                <w:szCs w:val="24"/>
              </w:rPr>
            </w:pPr>
            <w:r>
              <w:rPr>
                <w:rFonts w:cstheme="minorHAnsi"/>
                <w:sz w:val="24"/>
                <w:szCs w:val="24"/>
              </w:rPr>
              <w:t>海湾校区游览及英国学习介绍</w:t>
            </w:r>
          </w:p>
        </w:tc>
        <w:tc>
          <w:tcPr>
            <w:tcW w:w="1559" w:type="dxa"/>
            <w:vAlign w:val="center"/>
          </w:tcPr>
          <w:p>
            <w:pPr>
              <w:spacing w:line="276" w:lineRule="auto"/>
              <w:jc w:val="center"/>
              <w:rPr>
                <w:rFonts w:cstheme="minorHAnsi"/>
                <w:sz w:val="24"/>
                <w:szCs w:val="24"/>
              </w:rPr>
            </w:pPr>
            <w:r>
              <w:rPr>
                <w:rFonts w:cstheme="minorHAnsi"/>
                <w:sz w:val="24"/>
                <w:szCs w:val="24"/>
              </w:rPr>
              <w:t>英国文化</w:t>
            </w:r>
          </w:p>
          <w:p>
            <w:pPr>
              <w:spacing w:line="276" w:lineRule="auto"/>
              <w:jc w:val="center"/>
              <w:rPr>
                <w:rFonts w:cstheme="minorHAnsi"/>
                <w:sz w:val="24"/>
                <w:szCs w:val="24"/>
              </w:rPr>
            </w:pPr>
            <w:r>
              <w:rPr>
                <w:rFonts w:cstheme="minorHAnsi"/>
                <w:sz w:val="24"/>
                <w:szCs w:val="24"/>
              </w:rPr>
              <w:t>课程</w:t>
            </w:r>
          </w:p>
        </w:tc>
        <w:tc>
          <w:tcPr>
            <w:tcW w:w="1560" w:type="dxa"/>
            <w:vAlign w:val="center"/>
          </w:tcPr>
          <w:p>
            <w:pPr>
              <w:spacing w:line="276" w:lineRule="auto"/>
              <w:jc w:val="center"/>
              <w:rPr>
                <w:rFonts w:cstheme="minorHAnsi"/>
                <w:sz w:val="24"/>
                <w:szCs w:val="24"/>
              </w:rPr>
            </w:pPr>
            <w:r>
              <w:rPr>
                <w:rFonts w:cstheme="minorHAnsi"/>
                <w:sz w:val="24"/>
                <w:szCs w:val="24"/>
              </w:rPr>
              <w:t>社交活动</w:t>
            </w:r>
          </w:p>
        </w:tc>
        <w:tc>
          <w:tcPr>
            <w:tcW w:w="1275" w:type="dxa"/>
            <w:vAlign w:val="center"/>
          </w:tcPr>
          <w:p>
            <w:pPr>
              <w:spacing w:line="276" w:lineRule="auto"/>
              <w:jc w:val="center"/>
              <w:rPr>
                <w:rFonts w:cstheme="minorHAnsi"/>
                <w:sz w:val="24"/>
                <w:szCs w:val="24"/>
              </w:rPr>
            </w:pPr>
            <w:r>
              <w:rPr>
                <w:rFonts w:cstheme="minorHAnsi"/>
                <w:sz w:val="24"/>
                <w:szCs w:val="24"/>
              </w:rPr>
              <w:t>英国文化</w:t>
            </w:r>
          </w:p>
          <w:p>
            <w:pPr>
              <w:spacing w:line="276" w:lineRule="auto"/>
              <w:jc w:val="center"/>
              <w:rPr>
                <w:rFonts w:cstheme="minorHAnsi"/>
                <w:sz w:val="24"/>
                <w:szCs w:val="24"/>
              </w:rPr>
            </w:pPr>
            <w:r>
              <w:rPr>
                <w:rFonts w:cstheme="minorHAnsi"/>
                <w:sz w:val="24"/>
                <w:szCs w:val="24"/>
              </w:rPr>
              <w:t>课程</w:t>
            </w:r>
          </w:p>
        </w:tc>
        <w:tc>
          <w:tcPr>
            <w:tcW w:w="1276" w:type="dxa"/>
            <w:vAlign w:val="center"/>
          </w:tcPr>
          <w:p>
            <w:pPr>
              <w:spacing w:line="276" w:lineRule="auto"/>
              <w:jc w:val="center"/>
              <w:rPr>
                <w:rFonts w:cstheme="minorHAnsi"/>
                <w:sz w:val="24"/>
                <w:szCs w:val="24"/>
              </w:rPr>
            </w:pPr>
            <w:r>
              <w:rPr>
                <w:rFonts w:cstheme="minorHAnsi"/>
                <w:sz w:val="24"/>
                <w:szCs w:val="24"/>
              </w:rPr>
              <w:t>结业仪式</w:t>
            </w:r>
          </w:p>
          <w:p>
            <w:pPr>
              <w:spacing w:line="276" w:lineRule="auto"/>
              <w:jc w:val="center"/>
              <w:rPr>
                <w:rFonts w:cstheme="minorHAnsi"/>
                <w:sz w:val="24"/>
                <w:szCs w:val="24"/>
              </w:rPr>
            </w:pPr>
            <w:r>
              <w:rPr>
                <w:rFonts w:cstheme="minorHAnsi"/>
                <w:sz w:val="24"/>
                <w:szCs w:val="24"/>
              </w:rPr>
              <w:t>颁发证书</w:t>
            </w:r>
          </w:p>
        </w:tc>
        <w:tc>
          <w:tcPr>
            <w:tcW w:w="1275" w:type="dxa"/>
            <w:vAlign w:val="center"/>
          </w:tcPr>
          <w:p>
            <w:pPr>
              <w:spacing w:line="276" w:lineRule="auto"/>
              <w:jc w:val="center"/>
              <w:rPr>
                <w:rFonts w:cstheme="minorHAnsi"/>
                <w:sz w:val="24"/>
                <w:szCs w:val="24"/>
              </w:rPr>
            </w:pPr>
            <w:r>
              <w:rPr>
                <w:rFonts w:cstheme="minorHAnsi"/>
                <w:sz w:val="24"/>
                <w:szCs w:val="24"/>
              </w:rPr>
              <w:t>伦敦游览</w:t>
            </w:r>
          </w:p>
        </w:tc>
        <w:tc>
          <w:tcPr>
            <w:tcW w:w="1276" w:type="dxa"/>
            <w:vAlign w:val="center"/>
          </w:tcPr>
          <w:p>
            <w:pPr>
              <w:spacing w:line="276" w:lineRule="auto"/>
              <w:jc w:val="center"/>
              <w:rPr>
                <w:rFonts w:cstheme="minorHAnsi"/>
                <w:sz w:val="24"/>
                <w:szCs w:val="24"/>
              </w:rPr>
            </w:pPr>
            <w:r>
              <w:rPr>
                <w:rFonts w:cstheme="minorHAnsi"/>
                <w:sz w:val="24"/>
                <w:szCs w:val="24"/>
              </w:rPr>
              <w:t>乘机回国</w:t>
            </w:r>
          </w:p>
        </w:tc>
      </w:tr>
    </w:tbl>
    <w:p/>
    <w:p>
      <w:pPr>
        <w:spacing w:line="276" w:lineRule="auto"/>
        <w:ind w:left="-1134" w:leftChars="-540" w:right="-1050" w:rightChars="-500" w:firstLine="480" w:firstLineChars="200"/>
        <w:rPr>
          <w:rFonts w:ascii="Arial"/>
          <w:color w:val="000000"/>
          <w:sz w:val="24"/>
          <w:szCs w:val="24"/>
          <w:shd w:val="solid" w:color="FFFFFF" w:fill="auto"/>
        </w:rPr>
      </w:pPr>
      <w:r>
        <w:rPr>
          <w:rFonts w:hint="eastAsia"/>
          <w:sz w:val="24"/>
          <w:szCs w:val="24"/>
        </w:rPr>
        <w:t>注：专业英语课程和学术讲座会根据报名学生的专业情况来开设，如某个专业人数较少，则学生可以选择通用英语课程或者选择所开设的专业英语课程和学术讲座。由于学校课程、授课内容配置的变动，项目日程及课程活动内容或根据学校的安排做出相应调整，以学校实际安排为准。学生需听从团队的安排，不得擅自行动。夏令营结束时按时随队回国，不得滞留，否则一切后果自负。</w:t>
      </w:r>
    </w:p>
    <w:p>
      <w:pPr>
        <w:spacing w:line="276" w:lineRule="auto"/>
        <w:ind w:left="-991" w:leftChars="-472" w:right="-1050" w:rightChars="-500"/>
        <w:rPr>
          <w:sz w:val="24"/>
          <w:szCs w:val="24"/>
        </w:rPr>
      </w:pPr>
    </w:p>
    <w:p>
      <w:r>
        <w:pict>
          <v:rect id="_x0000_s1040" o:spid="_x0000_s1040" o:spt="1" style="position:absolute;left:0pt;margin-left:-29.25pt;margin-top:5.25pt;height:36pt;width:108.9pt;z-index:251673600;mso-width-relative:page;mso-height-relative:page;" fillcolor="#1F497D" filled="t" stroked="f" coordsize="21600,21600">
            <v:path/>
            <v:fill on="t" focussize="0,0"/>
            <v:stroke on="f"/>
            <v:imagedata o:title=""/>
            <o:lock v:ext="edit"/>
            <v:textbox>
              <w:txbxContent>
                <w:p>
                  <w:pPr>
                    <w:tabs>
                      <w:tab w:val="left" w:pos="284"/>
                    </w:tabs>
                    <w:jc w:val="center"/>
                    <w:rPr>
                      <w:rFonts w:ascii="微软雅黑" w:hAnsi="微软雅黑" w:eastAsia="微软雅黑"/>
                      <w:b/>
                      <w:color w:val="FFFFFF" w:themeColor="background1"/>
                      <w:sz w:val="36"/>
                      <w:szCs w:val="36"/>
                    </w:rPr>
                  </w:pPr>
                  <w:r>
                    <w:rPr>
                      <w:rFonts w:hint="eastAsia" w:ascii="微软雅黑" w:hAnsi="微软雅黑" w:eastAsia="微软雅黑"/>
                      <w:b/>
                      <w:color w:val="FFFFFF" w:themeColor="background1"/>
                      <w:sz w:val="36"/>
                      <w:szCs w:val="36"/>
                    </w:rPr>
                    <w:t>报名要求</w:t>
                  </w:r>
                </w:p>
              </w:txbxContent>
            </v:textbox>
          </v:rect>
        </w:pict>
      </w:r>
    </w:p>
    <w:p>
      <w:pPr>
        <w:rPr>
          <w:b/>
          <w:color w:val="1F497D" w:themeColor="text2"/>
          <w:sz w:val="30"/>
          <w:szCs w:val="30"/>
        </w:rPr>
      </w:pPr>
      <w:r>
        <w:rPr>
          <w:b/>
          <w:color w:val="1F497D" w:themeColor="text2"/>
          <w:sz w:val="30"/>
          <w:szCs w:val="30"/>
        </w:rPr>
        <w:drawing>
          <wp:anchor distT="0" distB="0" distL="114300" distR="114300" simplePos="0" relativeHeight="251677696" behindDoc="0" locked="0" layoutInCell="1" allowOverlap="1">
            <wp:simplePos x="0" y="0"/>
            <wp:positionH relativeFrom="column">
              <wp:posOffset>3752850</wp:posOffset>
            </wp:positionH>
            <wp:positionV relativeFrom="paragraph">
              <wp:posOffset>31750</wp:posOffset>
            </wp:positionV>
            <wp:extent cx="2245360" cy="1485900"/>
            <wp:effectExtent l="19050" t="0" r="2540" b="0"/>
            <wp:wrapSquare wrapText="bothSides"/>
            <wp:docPr id="6" name="图片 5" descr="C:\Users\zhanglei\Desktop\COAH Bev\images\Chinese  student at summer 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Users\zhanglei\Desktop\COAH Bev\images\Chinese  student at summer ball.jpg"/>
                    <pic:cNvPicPr>
                      <a:picLocks noChangeAspect="1" noChangeArrowheads="1"/>
                    </pic:cNvPicPr>
                  </pic:nvPicPr>
                  <pic:blipFill>
                    <a:blip r:embed="rId13" cstate="print"/>
                    <a:srcRect/>
                    <a:stretch>
                      <a:fillRect/>
                    </a:stretch>
                  </pic:blipFill>
                  <pic:spPr>
                    <a:xfrm>
                      <a:off x="0" y="0"/>
                      <a:ext cx="2245360" cy="1485900"/>
                    </a:xfrm>
                    <a:prstGeom prst="rect">
                      <a:avLst/>
                    </a:prstGeom>
                    <a:noFill/>
                    <a:ln w="9525">
                      <a:noFill/>
                      <a:miter lim="800000"/>
                      <a:headEnd/>
                      <a:tailEnd/>
                    </a:ln>
                  </pic:spPr>
                </pic:pic>
              </a:graphicData>
            </a:graphic>
          </wp:anchor>
        </w:drawing>
      </w:r>
    </w:p>
    <w:p>
      <w:pPr>
        <w:spacing w:line="360" w:lineRule="auto"/>
        <w:ind w:left="-283" w:leftChars="-135"/>
        <w:rPr>
          <w:sz w:val="24"/>
          <w:szCs w:val="24"/>
        </w:rPr>
      </w:pPr>
      <w:r>
        <w:rPr>
          <w:rFonts w:hint="eastAsia"/>
          <w:sz w:val="24"/>
          <w:szCs w:val="24"/>
        </w:rPr>
        <w:t>1. 在校本科生、研究生均可参加，专业年级不限</w:t>
      </w:r>
    </w:p>
    <w:p>
      <w:pPr>
        <w:spacing w:line="360" w:lineRule="auto"/>
        <w:ind w:left="-283" w:leftChars="-135"/>
        <w:rPr>
          <w:sz w:val="24"/>
          <w:szCs w:val="24"/>
        </w:rPr>
      </w:pPr>
      <w:r>
        <w:rPr>
          <w:rFonts w:hint="eastAsia"/>
          <w:sz w:val="24"/>
          <w:szCs w:val="24"/>
        </w:rPr>
        <w:t>2. 具备基本的英语能力，无需提供雅思等英语成绩</w:t>
      </w:r>
    </w:p>
    <w:p>
      <w:pPr>
        <w:spacing w:line="360" w:lineRule="auto"/>
        <w:ind w:left="-283" w:leftChars="-135"/>
        <w:rPr>
          <w:sz w:val="24"/>
          <w:szCs w:val="24"/>
        </w:rPr>
      </w:pPr>
      <w:r>
        <w:rPr>
          <w:rFonts w:hint="eastAsia"/>
          <w:sz w:val="24"/>
          <w:szCs w:val="24"/>
        </w:rPr>
        <w:t>3. 报名时间：即日起至2024年4月</w:t>
      </w:r>
      <w:r>
        <w:rPr>
          <w:rFonts w:hint="eastAsia"/>
          <w:sz w:val="24"/>
          <w:szCs w:val="24"/>
          <w:lang w:val="en-US" w:eastAsia="zh-CN"/>
        </w:rPr>
        <w:t>30</w:t>
      </w:r>
      <w:bookmarkStart w:id="0" w:name="_GoBack"/>
      <w:bookmarkEnd w:id="0"/>
      <w:r>
        <w:rPr>
          <w:rFonts w:hint="eastAsia"/>
          <w:sz w:val="24"/>
          <w:szCs w:val="24"/>
        </w:rPr>
        <w:t>日</w:t>
      </w:r>
    </w:p>
    <w:p>
      <w:pPr>
        <w:spacing w:line="360" w:lineRule="auto"/>
        <w:ind w:left="-283" w:leftChars="-135"/>
        <w:rPr>
          <w:sz w:val="24"/>
          <w:szCs w:val="24"/>
        </w:rPr>
      </w:pPr>
      <w:r>
        <w:rPr>
          <w:b/>
          <w:color w:val="1F497D" w:themeColor="text2"/>
          <w:sz w:val="30"/>
          <w:szCs w:val="30"/>
        </w:rPr>
        <w:pict>
          <v:rect id="_x0000_s1045" o:spid="_x0000_s1045" o:spt="1" style="position:absolute;left:0pt;margin-left:-29.25pt;margin-top:21.85pt;height:36pt;width:143.4pt;z-index:251676672;mso-width-relative:page;mso-height-relative:page;" fillcolor="#1F497D" filled="t" stroked="f" coordsize="21600,21600">
            <v:path/>
            <v:fill on="t" focussize="0,0"/>
            <v:stroke on="f"/>
            <v:imagedata o:title=""/>
            <o:lock v:ext="edit"/>
            <v:textbox>
              <w:txbxContent>
                <w:p>
                  <w:pPr>
                    <w:tabs>
                      <w:tab w:val="left" w:pos="284"/>
                    </w:tabs>
                    <w:jc w:val="center"/>
                    <w:rPr>
                      <w:rFonts w:ascii="微软雅黑" w:hAnsi="微软雅黑" w:eastAsia="微软雅黑"/>
                      <w:b/>
                      <w:color w:val="FFFFFF" w:themeColor="background1"/>
                      <w:sz w:val="36"/>
                      <w:szCs w:val="36"/>
                    </w:rPr>
                  </w:pPr>
                  <w:r>
                    <w:rPr>
                      <w:rFonts w:hint="eastAsia" w:ascii="微软雅黑" w:hAnsi="微软雅黑" w:eastAsia="微软雅黑"/>
                      <w:b/>
                      <w:color w:val="FFFFFF" w:themeColor="background1"/>
                      <w:sz w:val="36"/>
                      <w:szCs w:val="36"/>
                    </w:rPr>
                    <w:t>项目咨询与报名</w:t>
                  </w:r>
                </w:p>
              </w:txbxContent>
            </v:textbox>
          </v:rect>
        </w:pict>
      </w:r>
    </w:p>
    <w:p>
      <w:pPr>
        <w:ind w:left="-283" w:leftChars="-135"/>
        <w:rPr>
          <w:b/>
          <w:color w:val="1F497D" w:themeColor="text2"/>
          <w:sz w:val="30"/>
          <w:szCs w:val="30"/>
        </w:rPr>
      </w:pPr>
    </w:p>
    <w:p>
      <w:pPr>
        <w:spacing w:line="276" w:lineRule="auto"/>
        <w:ind w:left="-283" w:leftChars="-135"/>
        <w:rPr>
          <w:sz w:val="24"/>
          <w:szCs w:val="24"/>
        </w:rPr>
      </w:pPr>
    </w:p>
    <w:p>
      <w:pPr>
        <w:spacing w:line="360" w:lineRule="auto"/>
        <w:ind w:left="-283" w:leftChars="-135"/>
        <w:rPr>
          <w:sz w:val="24"/>
          <w:szCs w:val="24"/>
        </w:rPr>
      </w:pPr>
      <w:r>
        <w:rPr>
          <w:rFonts w:hint="eastAsia"/>
          <w:sz w:val="24"/>
          <w:szCs w:val="24"/>
        </w:rPr>
        <w:t>英国斯旺西大学北京代表处</w:t>
      </w:r>
    </w:p>
    <w:p>
      <w:pPr>
        <w:spacing w:line="360" w:lineRule="auto"/>
        <w:ind w:left="-283" w:leftChars="-135"/>
        <w:rPr>
          <w:sz w:val="24"/>
          <w:szCs w:val="24"/>
        </w:rPr>
      </w:pPr>
      <w:r>
        <w:rPr>
          <w:rFonts w:hint="eastAsia"/>
          <w:sz w:val="24"/>
          <w:szCs w:val="24"/>
        </w:rPr>
        <w:t>联系人：张老师</w:t>
      </w:r>
    </w:p>
    <w:p>
      <w:pPr>
        <w:spacing w:line="360" w:lineRule="auto"/>
        <w:ind w:left="-283" w:leftChars="-135"/>
        <w:rPr>
          <w:sz w:val="24"/>
          <w:szCs w:val="24"/>
        </w:rPr>
      </w:pPr>
      <w:r>
        <w:rPr>
          <w:rFonts w:hint="eastAsia"/>
          <w:sz w:val="24"/>
          <w:szCs w:val="24"/>
        </w:rPr>
        <w:t>电话：</w:t>
      </w:r>
      <w:r>
        <w:rPr>
          <w:sz w:val="24"/>
          <w:szCs w:val="24"/>
        </w:rPr>
        <w:t>010</w:t>
      </w:r>
      <w:r>
        <w:rPr>
          <w:rFonts w:hint="eastAsia"/>
          <w:sz w:val="24"/>
          <w:szCs w:val="24"/>
        </w:rPr>
        <w:t>-</w:t>
      </w:r>
      <w:r>
        <w:rPr>
          <w:sz w:val="24"/>
          <w:szCs w:val="24"/>
        </w:rPr>
        <w:t> </w:t>
      </w:r>
      <w:r>
        <w:rPr>
          <w:rFonts w:hint="eastAsia"/>
          <w:sz w:val="24"/>
          <w:szCs w:val="24"/>
        </w:rPr>
        <w:t>88854110、13810602331</w:t>
      </w:r>
      <w:r>
        <w:rPr>
          <w:sz w:val="24"/>
          <w:szCs w:val="24"/>
        </w:rPr>
        <w:t xml:space="preserve"> </w:t>
      </w:r>
      <w:r>
        <w:rPr>
          <w:rFonts w:hint="eastAsia"/>
          <w:sz w:val="24"/>
          <w:szCs w:val="24"/>
        </w:rPr>
        <w:t>（微信同号）</w:t>
      </w:r>
      <w:r>
        <w:rPr>
          <w:sz w:val="24"/>
          <w:szCs w:val="24"/>
        </w:rPr>
        <w:br w:type="textWrapping"/>
      </w:r>
    </w:p>
    <w:sectPr>
      <w:type w:val="continuous"/>
      <w:pgSz w:w="11906" w:h="16838"/>
      <w:pgMar w:top="709" w:right="1800" w:bottom="426"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FPHeiW7">
    <w:altName w:val="宋体"/>
    <w:panose1 w:val="00000000000000000000"/>
    <w:charset w:val="86"/>
    <w:family w:val="auto"/>
    <w:pitch w:val="default"/>
    <w:sig w:usb0="00000000" w:usb1="00000000" w:usb2="00000010" w:usb3="00000000" w:csb0="00040000" w:csb1="00000000"/>
  </w:font>
  <w:font w:name="DFPHeiW5">
    <w:altName w:val="宋体"/>
    <w:panose1 w:val="00000000000000000000"/>
    <w:charset w:val="86"/>
    <w:family w:val="auto"/>
    <w:pitch w:val="default"/>
    <w:sig w:usb0="00000000" w:usb1="00000000" w:usb2="00000010" w:usb3="00000000" w:csb0="00040000" w:csb1="00000000"/>
  </w:font>
  <w:font w:name="Futura-Medium">
    <w:altName w:val="Arial"/>
    <w:panose1 w:val="00000000000000000000"/>
    <w:charset w:val="00"/>
    <w:family w:val="swiss"/>
    <w:pitch w:val="default"/>
    <w:sig w:usb0="00000000" w:usb1="00000000" w:usb2="00000000" w:usb3="00000000" w:csb0="00000001" w:csb1="00000000"/>
  </w:font>
  <w:font w:name="Cosmos-Medium">
    <w:altName w:val="Arial"/>
    <w:panose1 w:val="00000000000000000000"/>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6A4F4E"/>
    <w:multiLevelType w:val="multilevel"/>
    <w:tmpl w:val="1C6A4F4E"/>
    <w:lvl w:ilvl="0" w:tentative="0">
      <w:start w:val="1"/>
      <w:numFmt w:val="decimal"/>
      <w:lvlText w:val="%1."/>
      <w:lvlJc w:val="left"/>
      <w:pPr>
        <w:ind w:left="420" w:hanging="420"/>
      </w:pPr>
      <w:rPr>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F3B5D3D"/>
    <w:multiLevelType w:val="multilevel"/>
    <w:tmpl w:val="1F3B5D3D"/>
    <w:lvl w:ilvl="0" w:tentative="0">
      <w:start w:val="1"/>
      <w:numFmt w:val="bullet"/>
      <w:lvlText w:val=""/>
      <w:lvlJc w:val="left"/>
      <w:pPr>
        <w:ind w:left="-147" w:hanging="420"/>
      </w:pPr>
      <w:rPr>
        <w:rFonts w:hint="default" w:ascii="Wingdings" w:hAnsi="Wingdings"/>
      </w:rPr>
    </w:lvl>
    <w:lvl w:ilvl="1" w:tentative="0">
      <w:start w:val="1"/>
      <w:numFmt w:val="bullet"/>
      <w:lvlText w:val=""/>
      <w:lvlJc w:val="left"/>
      <w:pPr>
        <w:ind w:left="273" w:hanging="420"/>
      </w:pPr>
      <w:rPr>
        <w:rFonts w:hint="default" w:ascii="Wingdings" w:hAnsi="Wingdings"/>
      </w:rPr>
    </w:lvl>
    <w:lvl w:ilvl="2" w:tentative="0">
      <w:start w:val="1"/>
      <w:numFmt w:val="bullet"/>
      <w:lvlText w:val=""/>
      <w:lvlJc w:val="left"/>
      <w:pPr>
        <w:ind w:left="693" w:hanging="420"/>
      </w:pPr>
      <w:rPr>
        <w:rFonts w:hint="default" w:ascii="Wingdings" w:hAnsi="Wingdings"/>
      </w:rPr>
    </w:lvl>
    <w:lvl w:ilvl="3" w:tentative="0">
      <w:start w:val="1"/>
      <w:numFmt w:val="bullet"/>
      <w:lvlText w:val=""/>
      <w:lvlJc w:val="left"/>
      <w:pPr>
        <w:ind w:left="1113" w:hanging="420"/>
      </w:pPr>
      <w:rPr>
        <w:rFonts w:hint="default" w:ascii="Wingdings" w:hAnsi="Wingdings"/>
      </w:rPr>
    </w:lvl>
    <w:lvl w:ilvl="4" w:tentative="0">
      <w:start w:val="1"/>
      <w:numFmt w:val="bullet"/>
      <w:lvlText w:val=""/>
      <w:lvlJc w:val="left"/>
      <w:pPr>
        <w:ind w:left="1533" w:hanging="420"/>
      </w:pPr>
      <w:rPr>
        <w:rFonts w:hint="default" w:ascii="Wingdings" w:hAnsi="Wingdings"/>
      </w:rPr>
    </w:lvl>
    <w:lvl w:ilvl="5" w:tentative="0">
      <w:start w:val="1"/>
      <w:numFmt w:val="bullet"/>
      <w:lvlText w:val=""/>
      <w:lvlJc w:val="left"/>
      <w:pPr>
        <w:ind w:left="1953" w:hanging="420"/>
      </w:pPr>
      <w:rPr>
        <w:rFonts w:hint="default" w:ascii="Wingdings" w:hAnsi="Wingdings"/>
      </w:rPr>
    </w:lvl>
    <w:lvl w:ilvl="6" w:tentative="0">
      <w:start w:val="1"/>
      <w:numFmt w:val="bullet"/>
      <w:lvlText w:val=""/>
      <w:lvlJc w:val="left"/>
      <w:pPr>
        <w:ind w:left="2373" w:hanging="420"/>
      </w:pPr>
      <w:rPr>
        <w:rFonts w:hint="default" w:ascii="Wingdings" w:hAnsi="Wingdings"/>
      </w:rPr>
    </w:lvl>
    <w:lvl w:ilvl="7" w:tentative="0">
      <w:start w:val="1"/>
      <w:numFmt w:val="bullet"/>
      <w:lvlText w:val=""/>
      <w:lvlJc w:val="left"/>
      <w:pPr>
        <w:ind w:left="2793" w:hanging="420"/>
      </w:pPr>
      <w:rPr>
        <w:rFonts w:hint="default" w:ascii="Wingdings" w:hAnsi="Wingdings"/>
      </w:rPr>
    </w:lvl>
    <w:lvl w:ilvl="8" w:tentative="0">
      <w:start w:val="1"/>
      <w:numFmt w:val="bullet"/>
      <w:lvlText w:val=""/>
      <w:lvlJc w:val="left"/>
      <w:pPr>
        <w:ind w:left="3213" w:hanging="420"/>
      </w:pPr>
      <w:rPr>
        <w:rFonts w:hint="default" w:ascii="Wingdings" w:hAnsi="Wingdings"/>
      </w:rPr>
    </w:lvl>
  </w:abstractNum>
  <w:abstractNum w:abstractNumId="2">
    <w:nsid w:val="3AF04C26"/>
    <w:multiLevelType w:val="multilevel"/>
    <w:tmpl w:val="3AF04C2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0DA79D4"/>
    <w:multiLevelType w:val="multilevel"/>
    <w:tmpl w:val="50DA79D4"/>
    <w:lvl w:ilvl="0" w:tentative="0">
      <w:start w:val="1"/>
      <w:numFmt w:val="bullet"/>
      <w:lvlText w:val=""/>
      <w:lvlJc w:val="left"/>
      <w:pPr>
        <w:ind w:left="703" w:hanging="420"/>
      </w:pPr>
      <w:rPr>
        <w:rFonts w:hint="default" w:ascii="Wingdings" w:hAnsi="Wingdings"/>
      </w:rPr>
    </w:lvl>
    <w:lvl w:ilvl="1" w:tentative="0">
      <w:start w:val="1"/>
      <w:numFmt w:val="bullet"/>
      <w:lvlText w:val=""/>
      <w:lvlJc w:val="left"/>
      <w:pPr>
        <w:ind w:left="1123" w:hanging="420"/>
      </w:pPr>
      <w:rPr>
        <w:rFonts w:hint="default" w:ascii="Wingdings" w:hAnsi="Wingdings"/>
      </w:rPr>
    </w:lvl>
    <w:lvl w:ilvl="2" w:tentative="0">
      <w:start w:val="1"/>
      <w:numFmt w:val="bullet"/>
      <w:lvlText w:val=""/>
      <w:lvlJc w:val="left"/>
      <w:pPr>
        <w:ind w:left="1543" w:hanging="420"/>
      </w:pPr>
      <w:rPr>
        <w:rFonts w:hint="default" w:ascii="Wingdings" w:hAnsi="Wingdings"/>
      </w:rPr>
    </w:lvl>
    <w:lvl w:ilvl="3" w:tentative="0">
      <w:start w:val="1"/>
      <w:numFmt w:val="bullet"/>
      <w:lvlText w:val=""/>
      <w:lvlJc w:val="left"/>
      <w:pPr>
        <w:ind w:left="1963" w:hanging="420"/>
      </w:pPr>
      <w:rPr>
        <w:rFonts w:hint="default" w:ascii="Wingdings" w:hAnsi="Wingdings"/>
      </w:rPr>
    </w:lvl>
    <w:lvl w:ilvl="4" w:tentative="0">
      <w:start w:val="1"/>
      <w:numFmt w:val="bullet"/>
      <w:lvlText w:val=""/>
      <w:lvlJc w:val="left"/>
      <w:pPr>
        <w:ind w:left="2383" w:hanging="420"/>
      </w:pPr>
      <w:rPr>
        <w:rFonts w:hint="default" w:ascii="Wingdings" w:hAnsi="Wingdings"/>
      </w:rPr>
    </w:lvl>
    <w:lvl w:ilvl="5" w:tentative="0">
      <w:start w:val="1"/>
      <w:numFmt w:val="bullet"/>
      <w:lvlText w:val=""/>
      <w:lvlJc w:val="left"/>
      <w:pPr>
        <w:ind w:left="2803" w:hanging="420"/>
      </w:pPr>
      <w:rPr>
        <w:rFonts w:hint="default" w:ascii="Wingdings" w:hAnsi="Wingdings"/>
      </w:rPr>
    </w:lvl>
    <w:lvl w:ilvl="6" w:tentative="0">
      <w:start w:val="1"/>
      <w:numFmt w:val="bullet"/>
      <w:lvlText w:val=""/>
      <w:lvlJc w:val="left"/>
      <w:pPr>
        <w:ind w:left="3223" w:hanging="420"/>
      </w:pPr>
      <w:rPr>
        <w:rFonts w:hint="default" w:ascii="Wingdings" w:hAnsi="Wingdings"/>
      </w:rPr>
    </w:lvl>
    <w:lvl w:ilvl="7" w:tentative="0">
      <w:start w:val="1"/>
      <w:numFmt w:val="bullet"/>
      <w:lvlText w:val=""/>
      <w:lvlJc w:val="left"/>
      <w:pPr>
        <w:ind w:left="3643" w:hanging="420"/>
      </w:pPr>
      <w:rPr>
        <w:rFonts w:hint="default" w:ascii="Wingdings" w:hAnsi="Wingdings"/>
      </w:rPr>
    </w:lvl>
    <w:lvl w:ilvl="8" w:tentative="0">
      <w:start w:val="1"/>
      <w:numFmt w:val="bullet"/>
      <w:lvlText w:val=""/>
      <w:lvlJc w:val="left"/>
      <w:pPr>
        <w:ind w:left="4063" w:hanging="420"/>
      </w:pPr>
      <w:rPr>
        <w:rFonts w:hint="default" w:ascii="Wingdings" w:hAnsi="Wingdings"/>
      </w:rPr>
    </w:lvl>
  </w:abstractNum>
  <w:abstractNum w:abstractNumId="4">
    <w:nsid w:val="58C545DF"/>
    <w:multiLevelType w:val="multilevel"/>
    <w:tmpl w:val="58C545DF"/>
    <w:lvl w:ilvl="0" w:tentative="0">
      <w:start w:val="1"/>
      <w:numFmt w:val="bullet"/>
      <w:lvlText w:val=""/>
      <w:lvlJc w:val="left"/>
      <w:pPr>
        <w:ind w:left="-147" w:hanging="420"/>
      </w:pPr>
      <w:rPr>
        <w:rFonts w:hint="default" w:ascii="Wingdings" w:hAnsi="Wingdings"/>
      </w:rPr>
    </w:lvl>
    <w:lvl w:ilvl="1" w:tentative="0">
      <w:start w:val="1"/>
      <w:numFmt w:val="bullet"/>
      <w:lvlText w:val=""/>
      <w:lvlJc w:val="left"/>
      <w:pPr>
        <w:ind w:left="273" w:hanging="420"/>
      </w:pPr>
      <w:rPr>
        <w:rFonts w:hint="default" w:ascii="Wingdings" w:hAnsi="Wingdings"/>
      </w:rPr>
    </w:lvl>
    <w:lvl w:ilvl="2" w:tentative="0">
      <w:start w:val="1"/>
      <w:numFmt w:val="bullet"/>
      <w:lvlText w:val=""/>
      <w:lvlJc w:val="left"/>
      <w:pPr>
        <w:ind w:left="693" w:hanging="420"/>
      </w:pPr>
      <w:rPr>
        <w:rFonts w:hint="default" w:ascii="Wingdings" w:hAnsi="Wingdings"/>
      </w:rPr>
    </w:lvl>
    <w:lvl w:ilvl="3" w:tentative="0">
      <w:start w:val="1"/>
      <w:numFmt w:val="bullet"/>
      <w:lvlText w:val=""/>
      <w:lvlJc w:val="left"/>
      <w:pPr>
        <w:ind w:left="1113" w:hanging="420"/>
      </w:pPr>
      <w:rPr>
        <w:rFonts w:hint="default" w:ascii="Wingdings" w:hAnsi="Wingdings"/>
      </w:rPr>
    </w:lvl>
    <w:lvl w:ilvl="4" w:tentative="0">
      <w:start w:val="1"/>
      <w:numFmt w:val="bullet"/>
      <w:lvlText w:val=""/>
      <w:lvlJc w:val="left"/>
      <w:pPr>
        <w:ind w:left="1533" w:hanging="420"/>
      </w:pPr>
      <w:rPr>
        <w:rFonts w:hint="default" w:ascii="Wingdings" w:hAnsi="Wingdings"/>
      </w:rPr>
    </w:lvl>
    <w:lvl w:ilvl="5" w:tentative="0">
      <w:start w:val="1"/>
      <w:numFmt w:val="bullet"/>
      <w:lvlText w:val=""/>
      <w:lvlJc w:val="left"/>
      <w:pPr>
        <w:ind w:left="1953" w:hanging="420"/>
      </w:pPr>
      <w:rPr>
        <w:rFonts w:hint="default" w:ascii="Wingdings" w:hAnsi="Wingdings"/>
      </w:rPr>
    </w:lvl>
    <w:lvl w:ilvl="6" w:tentative="0">
      <w:start w:val="1"/>
      <w:numFmt w:val="bullet"/>
      <w:lvlText w:val=""/>
      <w:lvlJc w:val="left"/>
      <w:pPr>
        <w:ind w:left="2373" w:hanging="420"/>
      </w:pPr>
      <w:rPr>
        <w:rFonts w:hint="default" w:ascii="Wingdings" w:hAnsi="Wingdings"/>
      </w:rPr>
    </w:lvl>
    <w:lvl w:ilvl="7" w:tentative="0">
      <w:start w:val="1"/>
      <w:numFmt w:val="bullet"/>
      <w:lvlText w:val=""/>
      <w:lvlJc w:val="left"/>
      <w:pPr>
        <w:ind w:left="2793" w:hanging="420"/>
      </w:pPr>
      <w:rPr>
        <w:rFonts w:hint="default" w:ascii="Wingdings" w:hAnsi="Wingdings"/>
      </w:rPr>
    </w:lvl>
    <w:lvl w:ilvl="8" w:tentative="0">
      <w:start w:val="1"/>
      <w:numFmt w:val="bullet"/>
      <w:lvlText w:val=""/>
      <w:lvlJc w:val="left"/>
      <w:pPr>
        <w:ind w:left="3213" w:hanging="420"/>
      </w:pPr>
      <w:rPr>
        <w:rFonts w:hint="default" w:ascii="Wingdings" w:hAnsi="Wingdings"/>
      </w:rPr>
    </w:lvl>
  </w:abstractNum>
  <w:abstractNum w:abstractNumId="5">
    <w:nsid w:val="6FFE39C0"/>
    <w:multiLevelType w:val="multilevel"/>
    <w:tmpl w:val="6FFE39C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7F0B2379"/>
    <w:multiLevelType w:val="multilevel"/>
    <w:tmpl w:val="7F0B237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2"/>
  </w:num>
  <w:num w:numId="3">
    <w:abstractNumId w:val="3"/>
  </w:num>
  <w:num w:numId="4">
    <w:abstractNumId w:val="4"/>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liODcxMjQyMmE4NTAyZTk4OTE3ZTEwOTU0NTdkMjMifQ=="/>
  </w:docVars>
  <w:rsids>
    <w:rsidRoot w:val="00E11EA9"/>
    <w:rsid w:val="00001D45"/>
    <w:rsid w:val="0003471C"/>
    <w:rsid w:val="0006178D"/>
    <w:rsid w:val="00066B6C"/>
    <w:rsid w:val="00074F10"/>
    <w:rsid w:val="000B618E"/>
    <w:rsid w:val="000E4AC3"/>
    <w:rsid w:val="00136AF5"/>
    <w:rsid w:val="001457A9"/>
    <w:rsid w:val="001A3E81"/>
    <w:rsid w:val="001D13A2"/>
    <w:rsid w:val="001D4165"/>
    <w:rsid w:val="001E0BD7"/>
    <w:rsid w:val="001E5034"/>
    <w:rsid w:val="002270B9"/>
    <w:rsid w:val="002372DB"/>
    <w:rsid w:val="002432FE"/>
    <w:rsid w:val="0025740F"/>
    <w:rsid w:val="00267B81"/>
    <w:rsid w:val="00275897"/>
    <w:rsid w:val="002A170D"/>
    <w:rsid w:val="002A76F6"/>
    <w:rsid w:val="002B0955"/>
    <w:rsid w:val="002B6EA5"/>
    <w:rsid w:val="002C49E1"/>
    <w:rsid w:val="002E1043"/>
    <w:rsid w:val="00353F1E"/>
    <w:rsid w:val="0038722F"/>
    <w:rsid w:val="00390045"/>
    <w:rsid w:val="003B2F85"/>
    <w:rsid w:val="003B4A7B"/>
    <w:rsid w:val="003F53BF"/>
    <w:rsid w:val="00417739"/>
    <w:rsid w:val="0044652D"/>
    <w:rsid w:val="0046669A"/>
    <w:rsid w:val="00466DFA"/>
    <w:rsid w:val="004C1DF0"/>
    <w:rsid w:val="004F75B0"/>
    <w:rsid w:val="00515638"/>
    <w:rsid w:val="00555363"/>
    <w:rsid w:val="00585B38"/>
    <w:rsid w:val="00590CE2"/>
    <w:rsid w:val="005A7FD5"/>
    <w:rsid w:val="005E392A"/>
    <w:rsid w:val="005E437B"/>
    <w:rsid w:val="00646B40"/>
    <w:rsid w:val="00696BC8"/>
    <w:rsid w:val="006C1FDD"/>
    <w:rsid w:val="00704B81"/>
    <w:rsid w:val="00705DCD"/>
    <w:rsid w:val="00707E40"/>
    <w:rsid w:val="00730AF3"/>
    <w:rsid w:val="0076389E"/>
    <w:rsid w:val="00775BB3"/>
    <w:rsid w:val="007F704F"/>
    <w:rsid w:val="00804573"/>
    <w:rsid w:val="00806A40"/>
    <w:rsid w:val="00862C7F"/>
    <w:rsid w:val="008663F9"/>
    <w:rsid w:val="00881EE7"/>
    <w:rsid w:val="00892517"/>
    <w:rsid w:val="00897028"/>
    <w:rsid w:val="008A69EC"/>
    <w:rsid w:val="008A788A"/>
    <w:rsid w:val="008E4F08"/>
    <w:rsid w:val="008F1C75"/>
    <w:rsid w:val="00910224"/>
    <w:rsid w:val="009B3BDB"/>
    <w:rsid w:val="009C58A1"/>
    <w:rsid w:val="00A131CF"/>
    <w:rsid w:val="00A1604F"/>
    <w:rsid w:val="00A30111"/>
    <w:rsid w:val="00A54FDC"/>
    <w:rsid w:val="00AF2580"/>
    <w:rsid w:val="00AF3B9C"/>
    <w:rsid w:val="00B05BDA"/>
    <w:rsid w:val="00B23B25"/>
    <w:rsid w:val="00B442AB"/>
    <w:rsid w:val="00B57D00"/>
    <w:rsid w:val="00B67D50"/>
    <w:rsid w:val="00B71553"/>
    <w:rsid w:val="00B75D4A"/>
    <w:rsid w:val="00BB6D46"/>
    <w:rsid w:val="00BC0765"/>
    <w:rsid w:val="00BE0349"/>
    <w:rsid w:val="00C05A0B"/>
    <w:rsid w:val="00C14494"/>
    <w:rsid w:val="00C22EAB"/>
    <w:rsid w:val="00C3504C"/>
    <w:rsid w:val="00C3779D"/>
    <w:rsid w:val="00C44F9D"/>
    <w:rsid w:val="00C63BE9"/>
    <w:rsid w:val="00C6403F"/>
    <w:rsid w:val="00C66B61"/>
    <w:rsid w:val="00C67ACA"/>
    <w:rsid w:val="00C94590"/>
    <w:rsid w:val="00CA7508"/>
    <w:rsid w:val="00CB44E8"/>
    <w:rsid w:val="00CC1813"/>
    <w:rsid w:val="00CF0A15"/>
    <w:rsid w:val="00CF0A28"/>
    <w:rsid w:val="00D52EAD"/>
    <w:rsid w:val="00D8720B"/>
    <w:rsid w:val="00D964DF"/>
    <w:rsid w:val="00DB03EE"/>
    <w:rsid w:val="00DD7F70"/>
    <w:rsid w:val="00E11EA9"/>
    <w:rsid w:val="00E312BC"/>
    <w:rsid w:val="00E33018"/>
    <w:rsid w:val="00E40B07"/>
    <w:rsid w:val="00E433E5"/>
    <w:rsid w:val="00E45C44"/>
    <w:rsid w:val="00E551A7"/>
    <w:rsid w:val="00E649B9"/>
    <w:rsid w:val="00E80083"/>
    <w:rsid w:val="00E802C1"/>
    <w:rsid w:val="00E9502C"/>
    <w:rsid w:val="00E96D0D"/>
    <w:rsid w:val="00EA0D2F"/>
    <w:rsid w:val="00EB06AF"/>
    <w:rsid w:val="00ED020D"/>
    <w:rsid w:val="00ED7AC1"/>
    <w:rsid w:val="00EE63D0"/>
    <w:rsid w:val="00F60E47"/>
    <w:rsid w:val="00F63D9E"/>
    <w:rsid w:val="2B171E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autoRedefine/>
    <w:semiHidden/>
    <w:unhideWhenUsed/>
    <w:qFormat/>
    <w:uiPriority w:val="99"/>
    <w:rPr>
      <w:sz w:val="18"/>
      <w:szCs w:val="18"/>
    </w:rPr>
  </w:style>
  <w:style w:type="paragraph" w:styleId="3">
    <w:name w:val="footer"/>
    <w:basedOn w:val="1"/>
    <w:link w:val="12"/>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8">
    <w:name w:val="List Paragraph"/>
    <w:basedOn w:val="1"/>
    <w:autoRedefine/>
    <w:qFormat/>
    <w:uiPriority w:val="34"/>
    <w:pPr>
      <w:ind w:firstLine="420" w:firstLineChars="200"/>
    </w:pPr>
  </w:style>
  <w:style w:type="paragraph" w:customStyle="1" w:styleId="9">
    <w:name w:val="Default"/>
    <w:autoRedefine/>
    <w:qFormat/>
    <w:uiPriority w:val="0"/>
    <w:pPr>
      <w:widowControl w:val="0"/>
      <w:autoSpaceDE w:val="0"/>
      <w:autoSpaceDN w:val="0"/>
      <w:adjustRightInd w:val="0"/>
    </w:pPr>
    <w:rPr>
      <w:rFonts w:ascii="Times New Roman" w:hAnsi="Times New Roman" w:cs="Times New Roman" w:eastAsiaTheme="minorEastAsia"/>
      <w:color w:val="000000"/>
      <w:kern w:val="0"/>
      <w:sz w:val="24"/>
      <w:szCs w:val="24"/>
      <w:lang w:val="en-US" w:eastAsia="zh-CN" w:bidi="ar-SA"/>
    </w:rPr>
  </w:style>
  <w:style w:type="character" w:customStyle="1" w:styleId="10">
    <w:name w:val="批注框文本 Char"/>
    <w:basedOn w:val="7"/>
    <w:link w:val="2"/>
    <w:autoRedefine/>
    <w:semiHidden/>
    <w:qFormat/>
    <w:uiPriority w:val="99"/>
    <w:rPr>
      <w:sz w:val="18"/>
      <w:szCs w:val="18"/>
    </w:rPr>
  </w:style>
  <w:style w:type="character" w:customStyle="1" w:styleId="11">
    <w:name w:val="页眉 Char"/>
    <w:basedOn w:val="7"/>
    <w:link w:val="4"/>
    <w:autoRedefine/>
    <w:semiHidden/>
    <w:qFormat/>
    <w:uiPriority w:val="99"/>
    <w:rPr>
      <w:sz w:val="18"/>
      <w:szCs w:val="18"/>
    </w:rPr>
  </w:style>
  <w:style w:type="character" w:customStyle="1" w:styleId="12">
    <w:name w:val="页脚 Char"/>
    <w:basedOn w:val="7"/>
    <w:link w:val="3"/>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30"/>
    <customShpInfo spid="_x0000_s1032"/>
    <customShpInfo spid="_x0000_s1047"/>
    <customShpInfo spid="_x0000_s1048"/>
    <customShpInfo spid="_x0000_s1033"/>
    <customShpInfo spid="_x0000_s1034"/>
    <customShpInfo spid="_x0000_s1035"/>
    <customShpInfo spid="_x0000_s1036"/>
    <customShpInfo spid="_x0000_s1039"/>
    <customShpInfo spid="_x0000_s1042"/>
    <customShpInfo spid="_x0000_s1044"/>
    <customShpInfo spid="_x0000_s1040"/>
    <customShpInfo spid="_x0000_s1045"/>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4B2E46-526E-47BF-9CEB-76FB8C019AD2}">
  <ds:schemaRefs/>
</ds:datastoreItem>
</file>

<file path=docProps/app.xml><?xml version="1.0" encoding="utf-8"?>
<Properties xmlns="http://schemas.openxmlformats.org/officeDocument/2006/extended-properties" xmlns:vt="http://schemas.openxmlformats.org/officeDocument/2006/docPropsVTypes">
  <Template>Normal.dotm</Template>
  <Pages>4</Pages>
  <Words>294</Words>
  <Characters>1682</Characters>
  <Lines>14</Lines>
  <Paragraphs>3</Paragraphs>
  <TotalTime>603</TotalTime>
  <ScaleCrop>false</ScaleCrop>
  <LinksUpToDate>false</LinksUpToDate>
  <CharactersWithSpaces>1973</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2019-03-06T07:05:00Z</dcterms:created>
  <dc:creator>zhanglei</dc:creator>
  <cp:lastModifiedBy>WPS_1677200621</cp:lastModifiedBy>
  <cp:lastPrinted>2019-02-01T01:29:00Z</cp:lastPrinted>
  <dcterms:modified xsi:type="dcterms:W3CDTF">2024-04-15T07:33:07Z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C7C43F4A044A460DA1D77E35A1A1F40B_12</vt:lpwstr>
  </property>
</Properties>
</file>